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572ACB" w:rsidRDefault="00FE5F64" w:rsidP="00A67D81">
      <w:pPr>
        <w:spacing w:after="160" w:line="360" w:lineRule="auto"/>
        <w:jc w:val="center"/>
        <w:rPr>
          <w:rFonts w:ascii="Arial" w:eastAsia="Arial" w:hAnsi="Arial" w:cs="Arial"/>
          <w:b/>
          <w:sz w:val="54"/>
          <w:szCs w:val="54"/>
        </w:rPr>
      </w:pPr>
      <w:r>
        <w:rPr>
          <w:rFonts w:ascii="Arial" w:eastAsia="Arial" w:hAnsi="Arial" w:cs="Arial"/>
          <w:b/>
          <w:sz w:val="54"/>
          <w:szCs w:val="54"/>
        </w:rPr>
        <w:t xml:space="preserve">STANDARDY OCHRONY </w:t>
      </w:r>
      <w:r>
        <w:rPr>
          <w:rFonts w:ascii="Arial" w:eastAsia="Arial" w:hAnsi="Arial" w:cs="Arial"/>
          <w:b/>
          <w:sz w:val="54"/>
          <w:szCs w:val="54"/>
        </w:rPr>
        <w:br/>
        <w:t>DZIECI I MŁODZIEŻY</w:t>
      </w:r>
    </w:p>
    <w:p w14:paraId="00000002" w14:textId="77777777" w:rsidR="00572ACB" w:rsidRPr="00FE5F64" w:rsidRDefault="00FE5F64" w:rsidP="00FE5F64">
      <w:pPr>
        <w:spacing w:after="0"/>
        <w:jc w:val="center"/>
        <w:rPr>
          <w:b/>
        </w:rPr>
      </w:pPr>
      <w:r w:rsidRPr="00FE5F64">
        <w:rPr>
          <w:b/>
        </w:rPr>
        <w:t>Klub Sportowy Kaliber Białystok</w:t>
      </w:r>
    </w:p>
    <w:p w14:paraId="00000003" w14:textId="0ACF948B" w:rsidR="00572ACB" w:rsidRDefault="00FE5F64" w:rsidP="00FE5F64">
      <w:pPr>
        <w:spacing w:after="0"/>
        <w:jc w:val="center"/>
      </w:pPr>
      <w:r>
        <w:t>15-893 Białystok,</w:t>
      </w:r>
      <w:r>
        <w:t xml:space="preserve"> ul. Grunwaldzka 18</w:t>
      </w:r>
    </w:p>
    <w:p w14:paraId="00000004" w14:textId="77777777" w:rsidR="00572ACB" w:rsidRDefault="00FE5F64" w:rsidP="00FE5F64">
      <w:pPr>
        <w:spacing w:after="0"/>
        <w:jc w:val="center"/>
      </w:pPr>
      <w:r>
        <w:t>+48 889 889 985</w:t>
      </w:r>
    </w:p>
    <w:p w14:paraId="00000005" w14:textId="77777777" w:rsidR="00572ACB" w:rsidRDefault="00FE5F64" w:rsidP="00FE5F64">
      <w:pPr>
        <w:spacing w:after="0"/>
        <w:jc w:val="center"/>
      </w:pPr>
      <w:r>
        <w:t>e-mail: uks.kaliber@wp.pl</w:t>
      </w:r>
    </w:p>
    <w:p w14:paraId="00000006" w14:textId="77777777" w:rsidR="00572ACB" w:rsidRDefault="00FE5F64" w:rsidP="00FE5F64">
      <w:pPr>
        <w:spacing w:after="0"/>
        <w:jc w:val="center"/>
      </w:pPr>
      <w:r>
        <w:t>NIP 542-26-49-754</w:t>
      </w:r>
    </w:p>
    <w:p w14:paraId="00000007" w14:textId="77777777" w:rsidR="00572ACB" w:rsidRDefault="00572ACB">
      <w:pPr>
        <w:rPr>
          <w:b/>
        </w:rPr>
      </w:pPr>
    </w:p>
    <w:p w14:paraId="00000008" w14:textId="77777777" w:rsidR="00572ACB" w:rsidRDefault="00FE5F64">
      <w:pPr>
        <w:spacing w:line="240" w:lineRule="auto"/>
        <w:jc w:val="both"/>
        <w:rPr>
          <w:b/>
        </w:rPr>
      </w:pPr>
      <w:r>
        <w:rPr>
          <w:b/>
        </w:rPr>
        <w:t>Preambuła</w:t>
      </w:r>
    </w:p>
    <w:p w14:paraId="00000009" w14:textId="77777777" w:rsidR="00572ACB" w:rsidRDefault="00FE5F64">
      <w:pPr>
        <w:spacing w:line="240" w:lineRule="auto"/>
        <w:jc w:val="both"/>
      </w:pPr>
      <w:r>
        <w:t>Naczelną zasadą wszystkich działań podejmowanych przez personel klubu jest działanie dla dobra dziecka i w jego najlepszym interesie. Każdy członek personelu traktuje dziecko z szacunkiem oraz uwzględnia jego potrzeby. Niedopuszczalne jest stosowanie przez</w:t>
      </w:r>
      <w:r>
        <w:t xml:space="preserve"> kogokolwiek wobec dziecka przemocy w jakiejkolwiek formie. Personel klubu sportowego, realizując te cele, działa w ramach obowiązującego prawa, przepisów wewnętrznych klubu oraz swoich kompetencji.</w:t>
      </w:r>
    </w:p>
    <w:p w14:paraId="0000000A" w14:textId="77777777" w:rsidR="00572ACB" w:rsidRDefault="00FE5F64">
      <w:pPr>
        <w:spacing w:line="240" w:lineRule="auto"/>
        <w:jc w:val="both"/>
        <w:rPr>
          <w:b/>
        </w:rPr>
      </w:pPr>
      <w:r>
        <w:t xml:space="preserve">§ 1. </w:t>
      </w:r>
      <w:r>
        <w:rPr>
          <w:b/>
        </w:rPr>
        <w:t>Podstawy prawne Polityki ochrony dzieci</w:t>
      </w:r>
    </w:p>
    <w:p w14:paraId="0000000B" w14:textId="77777777" w:rsidR="00572ACB" w:rsidRDefault="00FE5F64">
      <w:pPr>
        <w:spacing w:after="160" w:line="240" w:lineRule="auto"/>
        <w:jc w:val="both"/>
      </w:pPr>
      <w:bookmarkStart w:id="0" w:name="_heading=h.gjdgxs" w:colFirst="0" w:colLast="0"/>
      <w:bookmarkEnd w:id="0"/>
      <w:r>
        <w:t>Niniejszą Po</w:t>
      </w:r>
      <w:r>
        <w:t>litykę opracowano, w szczególności, na podstawie:</w:t>
      </w:r>
    </w:p>
    <w:p w14:paraId="0000000C" w14:textId="77777777" w:rsidR="00572ACB" w:rsidRDefault="00FE5F64">
      <w:pPr>
        <w:numPr>
          <w:ilvl w:val="0"/>
          <w:numId w:val="4"/>
        </w:numPr>
        <w:spacing w:after="0" w:line="240" w:lineRule="auto"/>
        <w:jc w:val="both"/>
      </w:pPr>
      <w:r>
        <w:t>Ustawy o przeciwdziałaniu zagrożeniom przestępczością na tle seksualnym i ochronie małoletnich z dnia 13 maja 2016 r.;</w:t>
      </w:r>
    </w:p>
    <w:p w14:paraId="0000000D" w14:textId="77777777" w:rsidR="00572ACB" w:rsidRDefault="00FE5F64">
      <w:pPr>
        <w:numPr>
          <w:ilvl w:val="0"/>
          <w:numId w:val="4"/>
        </w:numPr>
        <w:spacing w:after="0" w:line="240" w:lineRule="auto"/>
        <w:jc w:val="both"/>
      </w:pPr>
      <w:r>
        <w:t xml:space="preserve">Konwencji o Prawach Dziecka przyjętej przez Zgromadzenie Ogólne Narodów </w:t>
      </w:r>
    </w:p>
    <w:p w14:paraId="0000000E" w14:textId="77777777" w:rsidR="00572ACB" w:rsidRDefault="00FE5F64">
      <w:pPr>
        <w:spacing w:after="0" w:line="240" w:lineRule="auto"/>
        <w:ind w:left="720"/>
        <w:jc w:val="both"/>
      </w:pPr>
      <w:r>
        <w:t xml:space="preserve">Zjednoczonych </w:t>
      </w:r>
      <w:r>
        <w:t>z dnia 20 listopada 1989 r.;</w:t>
      </w:r>
    </w:p>
    <w:p w14:paraId="0000000F" w14:textId="77777777" w:rsidR="00572ACB" w:rsidRDefault="00FE5F64">
      <w:pPr>
        <w:numPr>
          <w:ilvl w:val="0"/>
          <w:numId w:val="4"/>
        </w:numPr>
        <w:spacing w:after="0" w:line="240" w:lineRule="auto"/>
        <w:jc w:val="both"/>
      </w:pPr>
      <w:r>
        <w:t>Ustawy o systemie oświaty z dnia 7 września 1991 r.;</w:t>
      </w:r>
    </w:p>
    <w:p w14:paraId="00000010" w14:textId="77777777" w:rsidR="00572ACB" w:rsidRDefault="00FE5F64">
      <w:pPr>
        <w:numPr>
          <w:ilvl w:val="0"/>
          <w:numId w:val="4"/>
        </w:numPr>
        <w:spacing w:after="0" w:line="240" w:lineRule="auto"/>
        <w:jc w:val="both"/>
      </w:pPr>
      <w:r>
        <w:t>Kodeksu karnego;</w:t>
      </w:r>
    </w:p>
    <w:p w14:paraId="00000011" w14:textId="77777777" w:rsidR="00572ACB" w:rsidRDefault="00FE5F64">
      <w:pPr>
        <w:numPr>
          <w:ilvl w:val="0"/>
          <w:numId w:val="4"/>
        </w:numPr>
        <w:spacing w:after="0" w:line="240" w:lineRule="auto"/>
        <w:jc w:val="both"/>
      </w:pPr>
      <w:r>
        <w:t>Kodeksu postępowania karnego;</w:t>
      </w:r>
    </w:p>
    <w:p w14:paraId="00000012" w14:textId="77777777" w:rsidR="00572ACB" w:rsidRDefault="00FE5F64">
      <w:pPr>
        <w:numPr>
          <w:ilvl w:val="0"/>
          <w:numId w:val="4"/>
        </w:numPr>
        <w:spacing w:after="0" w:line="240" w:lineRule="auto"/>
        <w:jc w:val="both"/>
      </w:pPr>
      <w:r>
        <w:t>Kodeksu postępowania cywilnego;</w:t>
      </w:r>
    </w:p>
    <w:p w14:paraId="00000013" w14:textId="77777777" w:rsidR="00572ACB" w:rsidRDefault="00FE5F64">
      <w:pPr>
        <w:numPr>
          <w:ilvl w:val="0"/>
          <w:numId w:val="4"/>
        </w:numPr>
        <w:spacing w:after="0" w:line="240" w:lineRule="auto"/>
        <w:jc w:val="both"/>
      </w:pPr>
      <w:r>
        <w:t>Ustawy z dnia 29 lipca 2005 r. o przeciwdziałaniu przemocy domowej;</w:t>
      </w:r>
    </w:p>
    <w:p w14:paraId="00000014" w14:textId="77777777" w:rsidR="00572ACB" w:rsidRDefault="00FE5F64">
      <w:pPr>
        <w:numPr>
          <w:ilvl w:val="0"/>
          <w:numId w:val="4"/>
        </w:numPr>
        <w:spacing w:after="0" w:line="240" w:lineRule="auto"/>
        <w:jc w:val="both"/>
      </w:pPr>
      <w:r>
        <w:t>Rozporządzenia Rady Ministr</w:t>
      </w:r>
      <w:r>
        <w:t xml:space="preserve">ów z dnia z dnia 6 września 2023 r. w sprawie procedury "Niebieskie Karty" oraz wzorów formularzy "Niebieska Karta”;  </w:t>
      </w:r>
    </w:p>
    <w:p w14:paraId="00000015" w14:textId="77777777" w:rsidR="00572ACB" w:rsidRDefault="00FE5F64">
      <w:pPr>
        <w:numPr>
          <w:ilvl w:val="0"/>
          <w:numId w:val="4"/>
        </w:numPr>
        <w:spacing w:after="0" w:line="240" w:lineRule="auto"/>
        <w:jc w:val="both"/>
      </w:pPr>
      <w:r>
        <w:t>Rozporządzenia Parlamentu Europejskiego i Rady (UE) 2016/679 z dnia 27 kwietnia 2016 r. w sprawie ochrony osób fizycznych w związku z prz</w:t>
      </w:r>
      <w:r>
        <w:t>etwarzaniem danych osobowych i w sprawie swobodnego przepływu takich danych oraz uchylenia dyrektywy 95/46/WE (RODO).</w:t>
      </w:r>
    </w:p>
    <w:p w14:paraId="00000016" w14:textId="77777777" w:rsidR="00572ACB" w:rsidRDefault="00572ACB">
      <w:pPr>
        <w:spacing w:after="0" w:line="240" w:lineRule="auto"/>
        <w:ind w:left="720"/>
        <w:jc w:val="both"/>
      </w:pPr>
    </w:p>
    <w:p w14:paraId="00000017" w14:textId="77777777" w:rsidR="00572ACB" w:rsidRDefault="00FE5F64">
      <w:pPr>
        <w:spacing w:after="160" w:line="240" w:lineRule="auto"/>
        <w:jc w:val="both"/>
        <w:rPr>
          <w:b/>
        </w:rPr>
      </w:pPr>
      <w:r>
        <w:t xml:space="preserve">§ 2. </w:t>
      </w:r>
      <w:r>
        <w:rPr>
          <w:b/>
        </w:rPr>
        <w:t xml:space="preserve"> Cel i zakres polityki ochrony dzieci </w:t>
      </w:r>
    </w:p>
    <w:p w14:paraId="00000018" w14:textId="77777777" w:rsidR="00572ACB" w:rsidRDefault="00FE5F64">
      <w:pPr>
        <w:numPr>
          <w:ilvl w:val="0"/>
          <w:numId w:val="2"/>
        </w:numPr>
        <w:spacing w:after="0" w:line="240" w:lineRule="auto"/>
        <w:jc w:val="both"/>
      </w:pPr>
      <w:r>
        <w:t xml:space="preserve">Polityka stanowi uniwersalny zbiór kodeksów, zasad, procedur postępowania w celu ograniczenia krzywdzenia dzieci, a w przypadku ich wystąpienia odpowiednich działań interwencyjnych. Dotyczą one wszystkich osób poniżej 18 roku życia. </w:t>
      </w:r>
    </w:p>
    <w:p w14:paraId="00000019" w14:textId="77777777" w:rsidR="00572ACB" w:rsidRDefault="00FE5F64">
      <w:pPr>
        <w:numPr>
          <w:ilvl w:val="0"/>
          <w:numId w:val="2"/>
        </w:numPr>
        <w:spacing w:after="0" w:line="240" w:lineRule="auto"/>
        <w:jc w:val="both"/>
      </w:pPr>
      <w:r>
        <w:t>Przy podejmowaniu decy</w:t>
      </w:r>
      <w:r>
        <w:t>zji w każdej sytuacji z udziałem dziecka, która w niniejszym dokumencie nie została opisana, dobro dziecka powinno stanowić decydujące kryterium oceny.</w:t>
      </w:r>
    </w:p>
    <w:p w14:paraId="0000001A" w14:textId="77777777" w:rsidR="00572ACB" w:rsidRDefault="00FE5F64">
      <w:pPr>
        <w:numPr>
          <w:ilvl w:val="0"/>
          <w:numId w:val="2"/>
        </w:numPr>
        <w:spacing w:after="0" w:line="240" w:lineRule="auto"/>
        <w:jc w:val="both"/>
      </w:pPr>
      <w:r>
        <w:t>Zasada dobra dziecka oznacza, że wszystkie decyzje i działania muszą być podejmowane z uwzględnieniem sz</w:t>
      </w:r>
      <w:r>
        <w:t>eroko pojętego interesu dziecka.</w:t>
      </w:r>
    </w:p>
    <w:p w14:paraId="0000001B" w14:textId="77777777" w:rsidR="00572ACB" w:rsidRDefault="00FE5F64">
      <w:pPr>
        <w:numPr>
          <w:ilvl w:val="0"/>
          <w:numId w:val="2"/>
        </w:numPr>
        <w:spacing w:after="0" w:line="240" w:lineRule="auto"/>
        <w:jc w:val="both"/>
      </w:pPr>
      <w:r>
        <w:lastRenderedPageBreak/>
        <w:t>Interes dziecka powinien być nadrzędny, wymagający priorytetowego traktowania w porównaniu z interesem innych osób fizycznych i prawnych.</w:t>
      </w:r>
    </w:p>
    <w:p w14:paraId="0000001C" w14:textId="77777777" w:rsidR="00572ACB" w:rsidRDefault="00FE5F64">
      <w:pPr>
        <w:numPr>
          <w:ilvl w:val="0"/>
          <w:numId w:val="2"/>
        </w:numPr>
        <w:spacing w:after="0" w:line="240" w:lineRule="auto"/>
        <w:jc w:val="both"/>
      </w:pPr>
      <w:r>
        <w:t>Polityka stanowi ramy zapewniające, że dzieci są chronione podczas uczestniczenia w z</w:t>
      </w:r>
      <w:r>
        <w:t>ajęciach i organizowanych obozach.</w:t>
      </w:r>
    </w:p>
    <w:p w14:paraId="0000001D" w14:textId="77777777" w:rsidR="00572ACB" w:rsidRDefault="00FE5F64">
      <w:pPr>
        <w:numPr>
          <w:ilvl w:val="0"/>
          <w:numId w:val="2"/>
        </w:numPr>
        <w:spacing w:after="0" w:line="240" w:lineRule="auto"/>
        <w:jc w:val="both"/>
      </w:pPr>
      <w:r>
        <w:t>Polityka obejmuje zarówno działania zapobiegawcze mające na celu zminimalizowanie szans na wystąpienie krzywdy, jak i działania służące temu, aby zapewnić, w przypadku pojawienia się podejrzenia, że spotkają się one z odp</w:t>
      </w:r>
      <w:r>
        <w:t xml:space="preserve">owiednią reakcją właściwego podmiotu. </w:t>
      </w:r>
    </w:p>
    <w:p w14:paraId="0000001E" w14:textId="77777777" w:rsidR="00572ACB" w:rsidRDefault="00FE5F64">
      <w:pPr>
        <w:numPr>
          <w:ilvl w:val="0"/>
          <w:numId w:val="2"/>
        </w:numPr>
        <w:spacing w:after="160" w:line="240" w:lineRule="auto"/>
        <w:jc w:val="both"/>
      </w:pPr>
      <w:r>
        <w:t>Polityka dotyczy w szczególności następujących osób: instruktorów, innych pracowników, wolontariuszy, rodziców, podmiotów współpracujących, opiekunów i wychowawców obozowych, ew. personelu pomocniczego, małoletnich.</w:t>
      </w:r>
    </w:p>
    <w:p w14:paraId="0000001F" w14:textId="77777777" w:rsidR="00572ACB" w:rsidRDefault="00FE5F64">
      <w:pPr>
        <w:spacing w:after="160" w:line="240" w:lineRule="auto"/>
        <w:jc w:val="both"/>
        <w:rPr>
          <w:b/>
        </w:rPr>
      </w:pPr>
      <w:r>
        <w:t>§</w:t>
      </w:r>
      <w:r>
        <w:t xml:space="preserve"> 3. </w:t>
      </w:r>
      <w:r>
        <w:rPr>
          <w:b/>
        </w:rPr>
        <w:t>Zasady polityki ochrony dzieci</w:t>
      </w:r>
    </w:p>
    <w:p w14:paraId="00000020" w14:textId="77777777" w:rsidR="00572ACB" w:rsidRPr="00FE5F64" w:rsidRDefault="00FE5F64">
      <w:pPr>
        <w:spacing w:after="160" w:line="240" w:lineRule="auto"/>
        <w:jc w:val="both"/>
        <w:rPr>
          <w:rFonts w:asciiTheme="minorHAnsi" w:hAnsiTheme="minorHAnsi" w:cstheme="minorHAnsi"/>
        </w:rPr>
      </w:pPr>
      <w:r w:rsidRPr="00FE5F64">
        <w:rPr>
          <w:rFonts w:asciiTheme="minorHAnsi" w:hAnsiTheme="minorHAnsi" w:cstheme="minorHAnsi"/>
        </w:rPr>
        <w:t>Tworząc STANDARDY OCHRONY MAŁOLETNICH przed krzywdzeniem w Klubie Sportowym Kaliber Białystok kierujemy się następującymi zasadami:</w:t>
      </w:r>
    </w:p>
    <w:p w14:paraId="00000021" w14:textId="77777777" w:rsidR="00572ACB" w:rsidRPr="00FE5F64" w:rsidRDefault="00FE5F64" w:rsidP="00FE5F64">
      <w:pPr>
        <w:pStyle w:val="Akapitzlist"/>
        <w:numPr>
          <w:ilvl w:val="0"/>
          <w:numId w:val="17"/>
        </w:numPr>
        <w:spacing w:after="0" w:line="240" w:lineRule="auto"/>
        <w:jc w:val="both"/>
        <w:rPr>
          <w:rFonts w:asciiTheme="minorHAnsi" w:eastAsia="Arial" w:hAnsiTheme="minorHAnsi" w:cstheme="minorHAnsi"/>
        </w:rPr>
      </w:pPr>
      <w:r w:rsidRPr="00FE5F64">
        <w:rPr>
          <w:rFonts w:asciiTheme="minorHAnsi" w:hAnsiTheme="minorHAnsi" w:cstheme="minorHAnsi"/>
          <w:b/>
        </w:rPr>
        <w:t>działamy w najlepszym interesie dzieci</w:t>
      </w:r>
      <w:r w:rsidRPr="00FE5F64">
        <w:rPr>
          <w:rFonts w:asciiTheme="minorHAnsi" w:hAnsiTheme="minorHAnsi" w:cstheme="minorHAnsi"/>
        </w:rPr>
        <w:t xml:space="preserve"> - każde działanie związane z dzieckiem lub dziećmi</w:t>
      </w:r>
      <w:r w:rsidRPr="00FE5F64">
        <w:rPr>
          <w:rFonts w:asciiTheme="minorHAnsi" w:hAnsiTheme="minorHAnsi" w:cstheme="minorHAnsi"/>
        </w:rPr>
        <w:t xml:space="preserve"> musi uwzględniać w pierwszej kolejności ich najlepsze interesy;</w:t>
      </w:r>
    </w:p>
    <w:p w14:paraId="00000022" w14:textId="588261C6" w:rsidR="00572ACB" w:rsidRPr="00FE5F64" w:rsidRDefault="00FE5F64" w:rsidP="00FE5F64">
      <w:pPr>
        <w:pStyle w:val="Akapitzlist"/>
        <w:numPr>
          <w:ilvl w:val="0"/>
          <w:numId w:val="17"/>
        </w:numPr>
        <w:spacing w:after="0" w:line="240" w:lineRule="auto"/>
        <w:jc w:val="both"/>
        <w:rPr>
          <w:rFonts w:asciiTheme="minorHAnsi" w:eastAsia="Arial" w:hAnsiTheme="minorHAnsi" w:cstheme="minorHAnsi"/>
        </w:rPr>
      </w:pPr>
      <w:r w:rsidRPr="00FE5F64">
        <w:rPr>
          <w:rFonts w:asciiTheme="minorHAnsi" w:hAnsiTheme="minorHAnsi" w:cstheme="minorHAnsi"/>
          <w:b/>
        </w:rPr>
        <w:t>prawa dzieci są szanowane i promowane</w:t>
      </w:r>
      <w:r w:rsidRPr="00FE5F64">
        <w:rPr>
          <w:rFonts w:asciiTheme="minorHAnsi" w:hAnsiTheme="minorHAnsi" w:cstheme="minorHAnsi"/>
        </w:rPr>
        <w:t xml:space="preserve"> - dziecko to każdy człowiek w wieku poniżej 18 roku życia. Każde dziecko może udział w </w:t>
      </w:r>
      <w:r w:rsidRPr="00FE5F64">
        <w:rPr>
          <w:rFonts w:asciiTheme="minorHAnsi" w:hAnsiTheme="minorHAnsi" w:cstheme="minorHAnsi"/>
        </w:rPr>
        <w:t>zajęciach za zgodą rodziców i ma prawo do ćwiczeń w bezpiecznym, zi</w:t>
      </w:r>
      <w:r w:rsidRPr="00FE5F64">
        <w:rPr>
          <w:rFonts w:asciiTheme="minorHAnsi" w:hAnsiTheme="minorHAnsi" w:cstheme="minorHAnsi"/>
        </w:rPr>
        <w:t>ntegrowanym środowisku, wolnym od wszelkich form krzywdzenia, molestowania i wykorzystywania. Każda forma krzywdzenia narusza prawa dziecka i nie będzie tolerowana;</w:t>
      </w:r>
    </w:p>
    <w:p w14:paraId="00000023" w14:textId="77777777" w:rsidR="00572ACB" w:rsidRPr="00FE5F64" w:rsidRDefault="00FE5F64" w:rsidP="00FE5F64">
      <w:pPr>
        <w:pStyle w:val="Akapitzlist"/>
        <w:numPr>
          <w:ilvl w:val="0"/>
          <w:numId w:val="17"/>
        </w:numPr>
        <w:spacing w:after="0" w:line="240" w:lineRule="auto"/>
        <w:jc w:val="both"/>
        <w:rPr>
          <w:rFonts w:asciiTheme="minorHAnsi" w:eastAsia="Arial" w:hAnsiTheme="minorHAnsi" w:cstheme="minorHAnsi"/>
        </w:rPr>
      </w:pPr>
      <w:r w:rsidRPr="00FE5F64">
        <w:rPr>
          <w:rFonts w:asciiTheme="minorHAnsi" w:hAnsiTheme="minorHAnsi" w:cstheme="minorHAnsi"/>
          <w:b/>
        </w:rPr>
        <w:t>postanowienia Polityki będą stosowane wobec wszystkich dzieci</w:t>
      </w:r>
      <w:r w:rsidRPr="00FE5F64">
        <w:rPr>
          <w:rFonts w:asciiTheme="minorHAnsi" w:hAnsiTheme="minorHAnsi" w:cstheme="minorHAnsi"/>
        </w:rPr>
        <w:t xml:space="preserve"> - bez dyskryminacji ze względ</w:t>
      </w:r>
      <w:r w:rsidRPr="00FE5F64">
        <w:rPr>
          <w:rFonts w:asciiTheme="minorHAnsi" w:hAnsiTheme="minorHAnsi" w:cstheme="minorHAnsi"/>
        </w:rPr>
        <w:t xml:space="preserve">u na rasę, kolor skóry, pochodzenie etniczne, narodowe lub społeczne, płeć, niepełnosprawność, język, religię, poglądy polityczne lub jakąkolwiek inną opinię, majątek, urodzenie lub jakikolwiek inny status, orientację seksualną lub z jakiegokolwiek innego </w:t>
      </w:r>
      <w:r w:rsidRPr="00FE5F64">
        <w:rPr>
          <w:rFonts w:asciiTheme="minorHAnsi" w:hAnsiTheme="minorHAnsi" w:cstheme="minorHAnsi"/>
        </w:rPr>
        <w:t>powodu;</w:t>
      </w:r>
    </w:p>
    <w:p w14:paraId="00000024" w14:textId="77777777" w:rsidR="00572ACB" w:rsidRPr="00FE5F64" w:rsidRDefault="00FE5F64" w:rsidP="00FE5F64">
      <w:pPr>
        <w:pStyle w:val="Akapitzlist"/>
        <w:numPr>
          <w:ilvl w:val="0"/>
          <w:numId w:val="17"/>
        </w:numPr>
        <w:spacing w:after="0" w:line="240" w:lineRule="auto"/>
        <w:jc w:val="both"/>
        <w:rPr>
          <w:rFonts w:asciiTheme="minorHAnsi" w:eastAsia="Arial" w:hAnsiTheme="minorHAnsi" w:cstheme="minorHAnsi"/>
        </w:rPr>
      </w:pPr>
      <w:r w:rsidRPr="00FE5F64">
        <w:rPr>
          <w:rFonts w:asciiTheme="minorHAnsi" w:hAnsiTheme="minorHAnsi" w:cstheme="minorHAnsi"/>
          <w:b/>
        </w:rPr>
        <w:t>kiedy dzieci są pod naszą opieką, mamy obowiązek je chronić, bez wyjątku</w:t>
      </w:r>
      <w:r w:rsidRPr="00FE5F64">
        <w:rPr>
          <w:rFonts w:asciiTheme="minorHAnsi" w:hAnsiTheme="minorHAnsi" w:cstheme="minorHAnsi"/>
        </w:rPr>
        <w:t>;</w:t>
      </w:r>
    </w:p>
    <w:p w14:paraId="00000025" w14:textId="77777777" w:rsidR="00572ACB" w:rsidRPr="00FE5F64" w:rsidRDefault="00FE5F64" w:rsidP="00FE5F64">
      <w:pPr>
        <w:pStyle w:val="Akapitzlist"/>
        <w:numPr>
          <w:ilvl w:val="0"/>
          <w:numId w:val="17"/>
        </w:numPr>
        <w:spacing w:after="0" w:line="240" w:lineRule="auto"/>
        <w:jc w:val="both"/>
        <w:rPr>
          <w:rFonts w:asciiTheme="minorHAnsi" w:eastAsia="Arial" w:hAnsiTheme="minorHAnsi" w:cstheme="minorHAnsi"/>
        </w:rPr>
      </w:pPr>
      <w:r w:rsidRPr="00FE5F64">
        <w:rPr>
          <w:rFonts w:asciiTheme="minorHAnsi" w:hAnsiTheme="minorHAnsi" w:cstheme="minorHAnsi"/>
          <w:b/>
        </w:rPr>
        <w:t>wszystkie problemy są zgłaszane i niezwłocznie rozpatrywane zgodnie z określonymi procedurami,</w:t>
      </w:r>
      <w:r w:rsidRPr="00FE5F64">
        <w:rPr>
          <w:rFonts w:asciiTheme="minorHAnsi" w:hAnsiTheme="minorHAnsi" w:cstheme="minorHAnsi"/>
        </w:rPr>
        <w:t xml:space="preserve"> ustawodawstwem krajowym, oraz z uwzględnieniem przede wszystkim najlepszego interesu dziecka;</w:t>
      </w:r>
    </w:p>
    <w:p w14:paraId="00000026" w14:textId="77777777" w:rsidR="00572ACB" w:rsidRPr="00FE5F64" w:rsidRDefault="00FE5F64" w:rsidP="00FE5F64">
      <w:pPr>
        <w:pStyle w:val="Akapitzlist"/>
        <w:numPr>
          <w:ilvl w:val="0"/>
          <w:numId w:val="17"/>
        </w:numPr>
        <w:spacing w:after="0" w:line="240" w:lineRule="auto"/>
        <w:jc w:val="both"/>
        <w:rPr>
          <w:rFonts w:asciiTheme="minorHAnsi" w:eastAsia="Arial" w:hAnsiTheme="minorHAnsi" w:cstheme="minorHAnsi"/>
        </w:rPr>
      </w:pPr>
      <w:r w:rsidRPr="00FE5F64">
        <w:rPr>
          <w:rFonts w:asciiTheme="minorHAnsi" w:hAnsiTheme="minorHAnsi" w:cstheme="minorHAnsi"/>
          <w:b/>
        </w:rPr>
        <w:t>przejrzystość i otwartość jest kluczowa w bezpieczeństwie i ochronie dzieci</w:t>
      </w:r>
      <w:r w:rsidRPr="00FE5F64">
        <w:rPr>
          <w:rFonts w:asciiTheme="minorHAnsi" w:hAnsiTheme="minorHAnsi" w:cstheme="minorHAnsi"/>
        </w:rPr>
        <w:t>–krzywdzenie może się rozwijać, gdy pracownicy, w tym instruktorzy opiekunowie, wychow</w:t>
      </w:r>
      <w:r w:rsidRPr="00FE5F64">
        <w:rPr>
          <w:rFonts w:asciiTheme="minorHAnsi" w:hAnsiTheme="minorHAnsi" w:cstheme="minorHAnsi"/>
        </w:rPr>
        <w:t>awcy, ale i dzieci, rodzice nie czują się zdolni do zgłaszania swoich podejrzeń, obaw;</w:t>
      </w:r>
    </w:p>
    <w:p w14:paraId="00000027" w14:textId="77777777" w:rsidR="00572ACB" w:rsidRPr="00FE5F64" w:rsidRDefault="00FE5F64" w:rsidP="00FE5F64">
      <w:pPr>
        <w:pStyle w:val="Akapitzlist"/>
        <w:numPr>
          <w:ilvl w:val="0"/>
          <w:numId w:val="17"/>
        </w:numPr>
        <w:spacing w:after="0" w:line="240" w:lineRule="auto"/>
        <w:jc w:val="both"/>
        <w:rPr>
          <w:rFonts w:asciiTheme="minorHAnsi" w:eastAsia="Arial" w:hAnsiTheme="minorHAnsi" w:cstheme="minorHAnsi"/>
        </w:rPr>
      </w:pPr>
      <w:r w:rsidRPr="00FE5F64">
        <w:rPr>
          <w:rFonts w:asciiTheme="minorHAnsi" w:hAnsiTheme="minorHAnsi" w:cstheme="minorHAnsi"/>
          <w:b/>
        </w:rPr>
        <w:t>wszystkie obawy, podejrzenia dotyczące bezpieczeństwa i ochrony dzieci powinny być traktowane poważnie</w:t>
      </w:r>
      <w:r w:rsidRPr="00FE5F64">
        <w:rPr>
          <w:rFonts w:asciiTheme="minorHAnsi" w:hAnsiTheme="minorHAnsi" w:cstheme="minorHAnsi"/>
        </w:rPr>
        <w:t xml:space="preserve"> - w razie potrzeby należy podjąć odpowiednie kroki w celu zabezpie</w:t>
      </w:r>
      <w:r w:rsidRPr="00FE5F64">
        <w:rPr>
          <w:rFonts w:asciiTheme="minorHAnsi" w:hAnsiTheme="minorHAnsi" w:cstheme="minorHAnsi"/>
        </w:rPr>
        <w:t>czenia dziecka, włącznie z przekazaniem sprawy do organów ścigania i podmiotów zajmujących się ochroną dzieci;</w:t>
      </w:r>
    </w:p>
    <w:p w14:paraId="00000028" w14:textId="77777777" w:rsidR="00572ACB" w:rsidRPr="00FE5F64" w:rsidRDefault="00FE5F64" w:rsidP="00FE5F64">
      <w:pPr>
        <w:pStyle w:val="Akapitzlist"/>
        <w:numPr>
          <w:ilvl w:val="0"/>
          <w:numId w:val="17"/>
        </w:numPr>
        <w:spacing w:after="160" w:line="240" w:lineRule="auto"/>
        <w:jc w:val="both"/>
        <w:rPr>
          <w:rFonts w:asciiTheme="minorHAnsi" w:eastAsia="Arial" w:hAnsiTheme="minorHAnsi" w:cstheme="minorHAnsi"/>
        </w:rPr>
      </w:pPr>
      <w:r w:rsidRPr="00FE5F64">
        <w:rPr>
          <w:rFonts w:asciiTheme="minorHAnsi" w:hAnsiTheme="minorHAnsi" w:cstheme="minorHAnsi"/>
          <w:b/>
        </w:rPr>
        <w:t>w zakresie ochrony dzieci konieczna jest współpraca całego personelu</w:t>
      </w:r>
      <w:r w:rsidRPr="00FE5F64">
        <w:rPr>
          <w:rFonts w:asciiTheme="minorHAnsi" w:hAnsiTheme="minorHAnsi" w:cstheme="minorHAnsi"/>
        </w:rPr>
        <w:t>.</w:t>
      </w:r>
    </w:p>
    <w:p w14:paraId="00000029" w14:textId="77777777" w:rsidR="00572ACB" w:rsidRPr="00FE5F64" w:rsidRDefault="00572ACB">
      <w:pPr>
        <w:spacing w:after="160" w:line="240" w:lineRule="auto"/>
        <w:ind w:left="720"/>
        <w:jc w:val="both"/>
        <w:rPr>
          <w:rFonts w:asciiTheme="minorHAnsi" w:hAnsiTheme="minorHAnsi" w:cstheme="minorHAnsi"/>
          <w:sz w:val="8"/>
        </w:rPr>
      </w:pPr>
    </w:p>
    <w:p w14:paraId="0000002A" w14:textId="77777777" w:rsidR="00572ACB" w:rsidRDefault="00FE5F64">
      <w:pPr>
        <w:spacing w:line="240" w:lineRule="auto"/>
        <w:jc w:val="both"/>
        <w:rPr>
          <w:b/>
        </w:rPr>
      </w:pPr>
      <w:r w:rsidRPr="00FE5F64">
        <w:rPr>
          <w:rFonts w:asciiTheme="minorHAnsi" w:hAnsiTheme="minorHAnsi" w:cstheme="minorHAnsi"/>
        </w:rPr>
        <w:t xml:space="preserve">§ 4. </w:t>
      </w:r>
      <w:r w:rsidRPr="00FE5F64">
        <w:rPr>
          <w:rFonts w:asciiTheme="minorHAnsi" w:hAnsiTheme="minorHAnsi" w:cstheme="minorHAnsi"/>
          <w:b/>
        </w:rPr>
        <w:t>Słowniczek pojęć/objaśnienie terminów używanych w dokumencie Polityka</w:t>
      </w:r>
      <w:r>
        <w:rPr>
          <w:b/>
        </w:rPr>
        <w:t xml:space="preserve"> ochrony dzieci</w:t>
      </w:r>
    </w:p>
    <w:p w14:paraId="0000002B" w14:textId="77777777" w:rsidR="00572ACB" w:rsidRDefault="00FE5F64">
      <w:pPr>
        <w:numPr>
          <w:ilvl w:val="0"/>
          <w:numId w:val="13"/>
        </w:numPr>
        <w:spacing w:line="240" w:lineRule="auto"/>
        <w:jc w:val="both"/>
      </w:pPr>
      <w:r>
        <w:t>Personelem lub członkiem personelu jest osoba zatrudniona na podstawie umowy o pracę, umowy cywilnoprawnej, członek klubu, a także wolontariusz i stażysta.</w:t>
      </w:r>
    </w:p>
    <w:p w14:paraId="0000002C" w14:textId="77777777" w:rsidR="00572ACB" w:rsidRDefault="00FE5F64">
      <w:pPr>
        <w:numPr>
          <w:ilvl w:val="0"/>
          <w:numId w:val="13"/>
        </w:numPr>
        <w:spacing w:line="240" w:lineRule="auto"/>
        <w:jc w:val="both"/>
      </w:pPr>
      <w:r>
        <w:t>Zarządem klubu jest osoba, organ lub podmiot, który w strukturze danego klubu zgodnie w obowiązującym prawem i/lub wewnętrznymi dokumentami jest uprawniony do podejmowania decyzji o działaniach klubu.</w:t>
      </w:r>
    </w:p>
    <w:p w14:paraId="0000002D" w14:textId="77777777" w:rsidR="00572ACB" w:rsidRDefault="00FE5F64">
      <w:pPr>
        <w:numPr>
          <w:ilvl w:val="0"/>
          <w:numId w:val="13"/>
        </w:numPr>
        <w:spacing w:line="240" w:lineRule="auto"/>
        <w:jc w:val="both"/>
      </w:pPr>
      <w:r>
        <w:t>Dzieckiem jest każda osoba do ukończenia 18. roku życia</w:t>
      </w:r>
      <w:r>
        <w:t>.</w:t>
      </w:r>
    </w:p>
    <w:p w14:paraId="0000002E" w14:textId="77777777" w:rsidR="00572ACB" w:rsidRDefault="00FE5F64">
      <w:pPr>
        <w:numPr>
          <w:ilvl w:val="0"/>
          <w:numId w:val="13"/>
        </w:numPr>
        <w:spacing w:line="240" w:lineRule="auto"/>
        <w:jc w:val="both"/>
      </w:pPr>
      <w:r>
        <w:lastRenderedPageBreak/>
        <w:t>Opiekunem dziecka jest osoba uprawniona do reprezentacji dziecka, w szczególności jego rodzic lub opiekun prawny. W myśl niniejszego dokumentu opiekunem jest również rodzic zastępczy.</w:t>
      </w:r>
    </w:p>
    <w:p w14:paraId="0000002F" w14:textId="77777777" w:rsidR="00572ACB" w:rsidRDefault="00FE5F64">
      <w:pPr>
        <w:numPr>
          <w:ilvl w:val="0"/>
          <w:numId w:val="13"/>
        </w:numPr>
        <w:spacing w:line="240" w:lineRule="auto"/>
        <w:jc w:val="both"/>
      </w:pPr>
      <w:r>
        <w:t>Zgoda rodzica dziecka oznacza zgodę co najmniej jednego z rodziców dzi</w:t>
      </w:r>
      <w:r>
        <w:t>ecka/opiekunów prawnych. Jednak w przypadku braku porozumienia między rodzicami dziecka należy poinformować rodziców o konieczności rozstrzygnięcia sprawy przez sąd rodzinny.</w:t>
      </w:r>
    </w:p>
    <w:p w14:paraId="00000030" w14:textId="77777777" w:rsidR="00572ACB" w:rsidRDefault="00FE5F64">
      <w:pPr>
        <w:numPr>
          <w:ilvl w:val="0"/>
          <w:numId w:val="13"/>
        </w:numPr>
        <w:spacing w:line="240" w:lineRule="auto"/>
        <w:jc w:val="both"/>
      </w:pPr>
      <w:r>
        <w:t>Przez krzywdzenie dziecka należy rozumieć popełnienie czynu zabronionego lub czyn</w:t>
      </w:r>
      <w:r>
        <w:t>u karalnego na szkodę dziecka przez jakąkolwiek osobę, w tym członka personelu klubu lub zagrożenie dobra dziecka, w tym jego zaniedbywanie.</w:t>
      </w:r>
    </w:p>
    <w:p w14:paraId="00000031" w14:textId="30176144" w:rsidR="00572ACB" w:rsidRDefault="00FE5F64">
      <w:pPr>
        <w:numPr>
          <w:ilvl w:val="0"/>
          <w:numId w:val="13"/>
        </w:numPr>
        <w:spacing w:line="240" w:lineRule="auto"/>
        <w:jc w:val="both"/>
      </w:pPr>
      <w:r>
        <w:t>Osoba odpowiedzialna za I</w:t>
      </w:r>
      <w:r>
        <w:t>nternet to wyznaczony przez zarząd klubu członek personelu, sprawujący nadzór nad korzystaniem z I</w:t>
      </w:r>
      <w:r>
        <w:t>nternetu przez dzieci na terenie klubu oraz nad bezpieczeństwem dzieci w I</w:t>
      </w:r>
      <w:r>
        <w:t>nternecie.</w:t>
      </w:r>
    </w:p>
    <w:p w14:paraId="00000032" w14:textId="77777777" w:rsidR="00572ACB" w:rsidRDefault="00FE5F64">
      <w:pPr>
        <w:numPr>
          <w:ilvl w:val="0"/>
          <w:numId w:val="13"/>
        </w:numPr>
        <w:spacing w:line="240" w:lineRule="auto"/>
        <w:jc w:val="both"/>
      </w:pPr>
      <w:r>
        <w:t>Osoba odpowiedzialna za Politykę ochrony dzieci przed krzywdzeniem to wyznaczony przez zarząd klubu członek personelu sprawujący nadzór nad realizacją Polityki och</w:t>
      </w:r>
      <w:r>
        <w:t>rony dzieci przed krzywdzeniem w klubie.</w:t>
      </w:r>
    </w:p>
    <w:p w14:paraId="00000033" w14:textId="77777777" w:rsidR="00572ACB" w:rsidRDefault="00FE5F64">
      <w:pPr>
        <w:numPr>
          <w:ilvl w:val="0"/>
          <w:numId w:val="13"/>
        </w:numPr>
        <w:spacing w:line="240" w:lineRule="auto"/>
        <w:jc w:val="both"/>
      </w:pPr>
      <w:r>
        <w:t>Dane osobowe dziecka to wszelkie informacje umożliwiające identyfikację dziecka.</w:t>
      </w:r>
    </w:p>
    <w:p w14:paraId="00000034" w14:textId="77777777" w:rsidR="00572ACB" w:rsidRPr="00FE5F64" w:rsidRDefault="00572ACB">
      <w:pPr>
        <w:spacing w:line="240" w:lineRule="auto"/>
        <w:ind w:left="720"/>
        <w:jc w:val="both"/>
        <w:rPr>
          <w:sz w:val="2"/>
        </w:rPr>
      </w:pPr>
    </w:p>
    <w:p w14:paraId="00000035" w14:textId="77777777" w:rsidR="00572ACB" w:rsidRDefault="00FE5F64">
      <w:pPr>
        <w:spacing w:line="240" w:lineRule="auto"/>
        <w:jc w:val="both"/>
        <w:rPr>
          <w:b/>
        </w:rPr>
      </w:pPr>
      <w:r>
        <w:t xml:space="preserve">§ 5. </w:t>
      </w:r>
      <w:r>
        <w:rPr>
          <w:b/>
        </w:rPr>
        <w:t>Rozpoznawanie i reagowanie na czynniki ryzyka krzywdzenia dzieci</w:t>
      </w:r>
    </w:p>
    <w:p w14:paraId="00000036" w14:textId="77777777" w:rsidR="00572ACB" w:rsidRDefault="00FE5F64">
      <w:pPr>
        <w:numPr>
          <w:ilvl w:val="0"/>
          <w:numId w:val="14"/>
        </w:numPr>
        <w:spacing w:line="240" w:lineRule="auto"/>
        <w:jc w:val="both"/>
      </w:pPr>
      <w:r>
        <w:t>Personel klubu posiada wiedzę i w ramach wykonywanych obowiązkó</w:t>
      </w:r>
      <w:r>
        <w:t>w zwraca uwagę na czynniki ryzyka i symptomy krzywdzenia dzieci.</w:t>
      </w:r>
    </w:p>
    <w:p w14:paraId="00000037" w14:textId="77777777" w:rsidR="00572ACB" w:rsidRDefault="00FE5F64">
      <w:pPr>
        <w:numPr>
          <w:ilvl w:val="0"/>
          <w:numId w:val="14"/>
        </w:numPr>
        <w:spacing w:line="240" w:lineRule="auto"/>
        <w:jc w:val="both"/>
      </w:pPr>
      <w:r>
        <w:t>W przypadku zidentyfikowania czynników ryzyka personel klubu podejmuje rozmowę z opiekunami, przekazując informacje na temat dostępnej oferty wsparcia i motywując ich do szukania dla siebie p</w:t>
      </w:r>
      <w:r>
        <w:t>omocy.</w:t>
      </w:r>
    </w:p>
    <w:p w14:paraId="00000038" w14:textId="77777777" w:rsidR="00572ACB" w:rsidRDefault="00FE5F64">
      <w:pPr>
        <w:numPr>
          <w:ilvl w:val="0"/>
          <w:numId w:val="14"/>
        </w:numPr>
        <w:spacing w:line="240" w:lineRule="auto"/>
        <w:jc w:val="both"/>
      </w:pPr>
      <w:r>
        <w:t>Personel monitoruje sytuację i dobrostan dziecka.</w:t>
      </w:r>
    </w:p>
    <w:p w14:paraId="00000039" w14:textId="77777777" w:rsidR="00572ACB" w:rsidRPr="00FE5F64" w:rsidRDefault="00572ACB">
      <w:pPr>
        <w:spacing w:line="240" w:lineRule="auto"/>
        <w:ind w:left="720"/>
        <w:jc w:val="both"/>
        <w:rPr>
          <w:sz w:val="2"/>
        </w:rPr>
      </w:pPr>
    </w:p>
    <w:p w14:paraId="0000003A" w14:textId="77777777" w:rsidR="00572ACB" w:rsidRDefault="00FE5F64">
      <w:pPr>
        <w:spacing w:line="240" w:lineRule="auto"/>
        <w:jc w:val="both"/>
        <w:rPr>
          <w:b/>
        </w:rPr>
      </w:pPr>
      <w:r>
        <w:t xml:space="preserve">§ 6. </w:t>
      </w:r>
      <w:r>
        <w:rPr>
          <w:b/>
        </w:rPr>
        <w:t>Zasady rekrutacji pracowników/wolontariuszy/stażystów/praktykantów</w:t>
      </w:r>
    </w:p>
    <w:p w14:paraId="0000003B" w14:textId="77777777" w:rsidR="00572ACB" w:rsidRDefault="00FE5F64">
      <w:pPr>
        <w:numPr>
          <w:ilvl w:val="0"/>
          <w:numId w:val="15"/>
        </w:numPr>
        <w:spacing w:line="240" w:lineRule="auto"/>
        <w:jc w:val="both"/>
      </w:pPr>
      <w:r>
        <w:t xml:space="preserve">Złożenie przez kandydata informacji z Krajowego Rejestru Karnego (KRK) lub uzyskanie przez klub informacji z KRK o kandydacie </w:t>
      </w:r>
      <w:r>
        <w:t>– podczas ubiegania się o stopień instruktora sportu.</w:t>
      </w:r>
    </w:p>
    <w:p w14:paraId="0000003C" w14:textId="77777777" w:rsidR="00572ACB" w:rsidRDefault="00FE5F64">
      <w:pPr>
        <w:numPr>
          <w:ilvl w:val="0"/>
          <w:numId w:val="15"/>
        </w:numPr>
        <w:spacing w:line="240" w:lineRule="auto"/>
        <w:jc w:val="both"/>
      </w:pPr>
      <w:r>
        <w:t>Klub sprawdza, czy dane kandydata ubiegającego się o pracę w klubie lub współpracę z nim nie figurują w Rejestrze Sprawców Przestępstw na Tle Seksualnym (RSPTS) - w przypadku instruktorów sportu, równoz</w:t>
      </w:r>
      <w:r>
        <w:t>naczne z pkt. 1.</w:t>
      </w:r>
    </w:p>
    <w:p w14:paraId="0000003D" w14:textId="77777777" w:rsidR="00572ACB" w:rsidRDefault="00FE5F64">
      <w:pPr>
        <w:numPr>
          <w:ilvl w:val="0"/>
          <w:numId w:val="15"/>
        </w:numPr>
        <w:spacing w:line="240" w:lineRule="auto"/>
        <w:jc w:val="both"/>
      </w:pPr>
      <w:r>
        <w:t>Złożenie przez osoby ubiegające się o pracę referencji od osób, które znają kandydata, na temat jego doświadczenia w pracy z dziećmi lub pracy pozwalającej na kontakt z dziećmi - dopuszcza się ocenę własną dokonaną przez Zarząd Klubu.</w:t>
      </w:r>
    </w:p>
    <w:p w14:paraId="0000003E" w14:textId="77777777" w:rsidR="00572ACB" w:rsidRDefault="00FE5F64">
      <w:pPr>
        <w:numPr>
          <w:ilvl w:val="0"/>
          <w:numId w:val="15"/>
        </w:numPr>
        <w:spacing w:line="240" w:lineRule="auto"/>
        <w:jc w:val="both"/>
      </w:pPr>
      <w:r>
        <w:t>Zada</w:t>
      </w:r>
      <w:r>
        <w:t>wanie w trakcie procesu rekrutacji pytań dotyczących zasad ochrony dzieci.</w:t>
      </w:r>
    </w:p>
    <w:p w14:paraId="1B5D21DA" w14:textId="77777777" w:rsidR="00FE5F64" w:rsidRPr="00FE5F64" w:rsidRDefault="00FE5F64">
      <w:pPr>
        <w:spacing w:line="240" w:lineRule="auto"/>
        <w:jc w:val="both"/>
        <w:rPr>
          <w:sz w:val="4"/>
        </w:rPr>
      </w:pPr>
    </w:p>
    <w:p w14:paraId="00000040" w14:textId="77777777" w:rsidR="00572ACB" w:rsidRDefault="00FE5F64">
      <w:pPr>
        <w:spacing w:line="240" w:lineRule="auto"/>
        <w:jc w:val="both"/>
        <w:rPr>
          <w:b/>
        </w:rPr>
      </w:pPr>
      <w:r>
        <w:t xml:space="preserve">§ 7. </w:t>
      </w:r>
      <w:r>
        <w:rPr>
          <w:b/>
        </w:rPr>
        <w:t>Zasady bezpiecznych relacji pomiędzy pracownikami (wolontariuszami, stażystami, praktykantami) klubu a dziećmi</w:t>
      </w:r>
    </w:p>
    <w:p w14:paraId="00000041" w14:textId="77777777" w:rsidR="00572ACB" w:rsidRDefault="00FE5F64">
      <w:pPr>
        <w:numPr>
          <w:ilvl w:val="0"/>
          <w:numId w:val="1"/>
        </w:numPr>
        <w:spacing w:line="240" w:lineRule="auto"/>
        <w:jc w:val="both"/>
      </w:pPr>
      <w:r>
        <w:t xml:space="preserve">Zasady kontaktu fizycznego personelu z dziećmi </w:t>
      </w:r>
    </w:p>
    <w:p w14:paraId="00000042" w14:textId="77777777" w:rsidR="00572ACB" w:rsidRDefault="00FE5F64">
      <w:pPr>
        <w:spacing w:line="240" w:lineRule="auto"/>
        <w:ind w:left="720"/>
        <w:jc w:val="both"/>
      </w:pPr>
      <w:r>
        <w:lastRenderedPageBreak/>
        <w:t xml:space="preserve">Ze względu na sportowy charakter działalności klubu, dopuszcza się kontakt fizyczny członków personelu z dziećmi. Dotyczy sytuacji treningowych, gdy kontakt niezbędny jest do prawidłowego poinstruowania dzieci do ćwiczeń, a także pomocy przy przygotowaniu </w:t>
      </w:r>
      <w:r>
        <w:t>do treningu. Dopuszcza się kontrolowany kontakt odzwierciedlający warunki toku treningowego w strzelectwie oraz treningu ogólnorozwojowego, jednakże niestwarzający niebezpieczeństwa dla zdrowia i życia dziecka. Dziecko w każdej chwili ma prawo odmówić dals</w:t>
      </w:r>
      <w:r>
        <w:t>zego kontaktu.</w:t>
      </w:r>
    </w:p>
    <w:p w14:paraId="00000043" w14:textId="77777777" w:rsidR="00572ACB" w:rsidRDefault="00FE5F64">
      <w:pPr>
        <w:numPr>
          <w:ilvl w:val="0"/>
          <w:numId w:val="1"/>
        </w:numPr>
        <w:spacing w:line="240" w:lineRule="auto"/>
        <w:jc w:val="both"/>
      </w:pPr>
      <w:r>
        <w:t xml:space="preserve">Zasady komunikacji personelu z dziećmi </w:t>
      </w:r>
    </w:p>
    <w:p w14:paraId="00000044" w14:textId="77777777" w:rsidR="00572ACB" w:rsidRDefault="00FE5F64">
      <w:pPr>
        <w:spacing w:line="240" w:lineRule="auto"/>
        <w:ind w:left="720"/>
        <w:jc w:val="both"/>
      </w:pPr>
      <w:r>
        <w:t xml:space="preserve">Członkowie personelu klubu zwracają się do dzieci w sposób jasny, kulturalny i z szacunkiem. Dopuszcza się luźny styl komunikacji, używanie mowy potocznej i przezwisk, pod warunkiem, że nie sprawia to </w:t>
      </w:r>
      <w:r>
        <w:t>widocznego lub zasygnalizowanego werbalnie dyskomfortu dzieci. Komunikacja dotyczy szeroko pojętej działalności sportowej klubu, a także pomocy psychologicznej i wychowawczej, jeśli zaistnieje taka potrzeba.</w:t>
      </w:r>
    </w:p>
    <w:p w14:paraId="00000045" w14:textId="77777777" w:rsidR="00572ACB" w:rsidRDefault="00FE5F64">
      <w:pPr>
        <w:numPr>
          <w:ilvl w:val="0"/>
          <w:numId w:val="1"/>
        </w:numPr>
        <w:spacing w:line="240" w:lineRule="auto"/>
        <w:jc w:val="both"/>
      </w:pPr>
      <w:r>
        <w:t xml:space="preserve">Równe traktowanie dzieci </w:t>
      </w:r>
    </w:p>
    <w:p w14:paraId="00000046" w14:textId="77777777" w:rsidR="00572ACB" w:rsidRDefault="00FE5F64">
      <w:pPr>
        <w:spacing w:line="240" w:lineRule="auto"/>
        <w:ind w:left="720"/>
        <w:jc w:val="both"/>
      </w:pPr>
      <w:r>
        <w:t>Dzieci traktowane są r</w:t>
      </w:r>
      <w:r>
        <w:t>ówno, bez względu na płeć, wiek, rasę, wyznanie, orientację seksualną itp. Dopuszcza się stosowanie nagród i kar zgodnych z Regulaminem przyznawania wyróżnień KS Kaliber Białystok, a także promowanie zaangażowanych członków klubu.</w:t>
      </w:r>
    </w:p>
    <w:p w14:paraId="00000047" w14:textId="77777777" w:rsidR="00572ACB" w:rsidRDefault="00FE5F64">
      <w:pPr>
        <w:numPr>
          <w:ilvl w:val="0"/>
          <w:numId w:val="1"/>
        </w:numPr>
        <w:spacing w:line="240" w:lineRule="auto"/>
        <w:jc w:val="both"/>
      </w:pPr>
      <w:r>
        <w:t>Odpoczynek dzieci/nocowan</w:t>
      </w:r>
      <w:r>
        <w:t xml:space="preserve">ie w klubie lub poza nim </w:t>
      </w:r>
    </w:p>
    <w:p w14:paraId="00000048" w14:textId="77777777" w:rsidR="00572ACB" w:rsidRDefault="00FE5F64">
      <w:pPr>
        <w:spacing w:line="240" w:lineRule="auto"/>
        <w:ind w:left="720"/>
        <w:jc w:val="both"/>
      </w:pPr>
      <w:r>
        <w:t>Zasady wypoczynku dzieci są zgodne z Rozporządzeniem Ministra Edukacji Narodowej z dnia 30 marca 2016 r. w sprawie wypoczynku dzieci i młodzieży.</w:t>
      </w:r>
    </w:p>
    <w:p w14:paraId="00000049" w14:textId="77777777" w:rsidR="00572ACB" w:rsidRDefault="00FE5F64">
      <w:pPr>
        <w:numPr>
          <w:ilvl w:val="0"/>
          <w:numId w:val="1"/>
        </w:numPr>
        <w:spacing w:line="240" w:lineRule="auto"/>
        <w:jc w:val="both"/>
      </w:pPr>
      <w:r>
        <w:t xml:space="preserve">Dyscyplinowanie i nagradzanie dzieci </w:t>
      </w:r>
    </w:p>
    <w:p w14:paraId="0000004A" w14:textId="77777777" w:rsidR="00572ACB" w:rsidRDefault="00FE5F64">
      <w:pPr>
        <w:spacing w:line="240" w:lineRule="auto"/>
        <w:ind w:left="720"/>
        <w:jc w:val="both"/>
      </w:pPr>
      <w:r>
        <w:t>Nie dopuszcza się stosowania jakichkolwiek kon</w:t>
      </w:r>
      <w:r>
        <w:t>taktowych kar cielesnych ze strony personelu klubu.</w:t>
      </w:r>
    </w:p>
    <w:p w14:paraId="0000004B" w14:textId="77777777" w:rsidR="00572ACB" w:rsidRDefault="00FE5F64">
      <w:pPr>
        <w:numPr>
          <w:ilvl w:val="0"/>
          <w:numId w:val="1"/>
        </w:numPr>
        <w:spacing w:line="240" w:lineRule="auto"/>
        <w:jc w:val="both"/>
      </w:pPr>
      <w:r>
        <w:t xml:space="preserve">Kontakty personelu z dziećmi poza klubem </w:t>
      </w:r>
    </w:p>
    <w:p w14:paraId="0000004C" w14:textId="77777777" w:rsidR="00572ACB" w:rsidRDefault="00FE5F64">
      <w:pPr>
        <w:spacing w:line="240" w:lineRule="auto"/>
        <w:ind w:left="720"/>
        <w:jc w:val="both"/>
      </w:pPr>
      <w:r>
        <w:t>Dopuszcza się kontakt członków personelu z dziećmi poza klubem. Dopuszcza się wymianę numerów telefonu, adresów e- mail i innych danych kontaktowych potrzebnych d</w:t>
      </w:r>
      <w:r>
        <w:t>o codziennej komunikacji, a także nawiązywanie kontaktów w mediach społecznościowych i komunikację przez narzędzia takie jak Messenger, Whatsapp itp. Komunikacja zachowuje kontekst merytoryczny związany z działalnością klubu i zachowuje zasady wymienione w</w:t>
      </w:r>
      <w:r>
        <w:t xml:space="preserve"> pkt. 2.</w:t>
      </w:r>
    </w:p>
    <w:p w14:paraId="0000004D" w14:textId="77777777" w:rsidR="00572ACB" w:rsidRPr="00FE5F64" w:rsidRDefault="00572ACB">
      <w:pPr>
        <w:spacing w:line="240" w:lineRule="auto"/>
        <w:jc w:val="both"/>
        <w:rPr>
          <w:sz w:val="2"/>
        </w:rPr>
      </w:pPr>
    </w:p>
    <w:p w14:paraId="0000004E" w14:textId="77777777" w:rsidR="00572ACB" w:rsidRDefault="00FE5F64">
      <w:pPr>
        <w:spacing w:line="240" w:lineRule="auto"/>
        <w:jc w:val="both"/>
      </w:pPr>
      <w:r>
        <w:t xml:space="preserve">§ 8. </w:t>
      </w:r>
      <w:r>
        <w:rPr>
          <w:b/>
        </w:rPr>
        <w:t>Procedury interwencji w przypadku podejrzenia krzywdzenia dziecka</w:t>
      </w:r>
    </w:p>
    <w:p w14:paraId="0000004F" w14:textId="77777777" w:rsidR="00572ACB" w:rsidRDefault="00FE5F64">
      <w:pPr>
        <w:numPr>
          <w:ilvl w:val="0"/>
          <w:numId w:val="3"/>
        </w:numPr>
        <w:spacing w:line="240" w:lineRule="auto"/>
        <w:jc w:val="both"/>
      </w:pPr>
      <w:r>
        <w:t>Zagrożenie bezpieczeństwa dzieci może przybierać różne formy, z wykorzystaniem różnych sposobów kontaktu i komunikowania.</w:t>
      </w:r>
    </w:p>
    <w:p w14:paraId="00000050" w14:textId="77777777" w:rsidR="00572ACB" w:rsidRDefault="00FE5F64">
      <w:pPr>
        <w:numPr>
          <w:ilvl w:val="0"/>
          <w:numId w:val="3"/>
        </w:numPr>
        <w:spacing w:line="240" w:lineRule="auto"/>
        <w:jc w:val="both"/>
      </w:pPr>
      <w:r>
        <w:t>Na potrzeby niniejszego dokumentu przyjęto następującą kwalifikację zagrożenia bezpieczeństwa dzieci:</w:t>
      </w:r>
    </w:p>
    <w:p w14:paraId="00000051" w14:textId="77777777" w:rsidR="00572ACB" w:rsidRDefault="00FE5F64">
      <w:pPr>
        <w:numPr>
          <w:ilvl w:val="1"/>
          <w:numId w:val="3"/>
        </w:numPr>
        <w:spacing w:line="240" w:lineRule="auto"/>
        <w:jc w:val="both"/>
      </w:pPr>
      <w:r>
        <w:t>popełniono przestępstwo na szkodę dziecka (np. wykorzystanie seksualne, znęcanie się nad dzieckiem),</w:t>
      </w:r>
    </w:p>
    <w:p w14:paraId="00000052" w14:textId="77777777" w:rsidR="00572ACB" w:rsidRDefault="00FE5F64">
      <w:pPr>
        <w:numPr>
          <w:ilvl w:val="1"/>
          <w:numId w:val="3"/>
        </w:numPr>
        <w:spacing w:line="240" w:lineRule="auto"/>
        <w:jc w:val="both"/>
      </w:pPr>
      <w:r>
        <w:t>doszło do innej formy krzywdzenia, niebędącej przestę</w:t>
      </w:r>
      <w:r>
        <w:t>pstwem, takiej jak np. krzyk, kary fizyczne, poniżanie,</w:t>
      </w:r>
    </w:p>
    <w:p w14:paraId="00000053" w14:textId="77777777" w:rsidR="00572ACB" w:rsidRDefault="00FE5F64">
      <w:pPr>
        <w:numPr>
          <w:ilvl w:val="1"/>
          <w:numId w:val="3"/>
        </w:numPr>
        <w:spacing w:line="240" w:lineRule="auto"/>
        <w:jc w:val="both"/>
      </w:pPr>
      <w:r>
        <w:lastRenderedPageBreak/>
        <w:t>doszło do zaniedbania potrzeb życiowych dziecka (np. związanych z żywieniem, higieną czy zdrowiem).</w:t>
      </w:r>
    </w:p>
    <w:p w14:paraId="00000054" w14:textId="77777777" w:rsidR="00572ACB" w:rsidRDefault="00FE5F64">
      <w:pPr>
        <w:numPr>
          <w:ilvl w:val="0"/>
          <w:numId w:val="3"/>
        </w:numPr>
        <w:spacing w:line="240" w:lineRule="auto"/>
        <w:jc w:val="both"/>
      </w:pPr>
      <w:r>
        <w:t>Na potrzeby niniejszego dokumentu wyróżniono procedury interwencji w przypadku podejrzenia działania</w:t>
      </w:r>
      <w:r>
        <w:t xml:space="preserve"> na szkodę dziecka przez:</w:t>
      </w:r>
    </w:p>
    <w:p w14:paraId="00000055" w14:textId="77777777" w:rsidR="00572ACB" w:rsidRDefault="00FE5F64">
      <w:pPr>
        <w:numPr>
          <w:ilvl w:val="1"/>
          <w:numId w:val="3"/>
        </w:numPr>
        <w:spacing w:line="240" w:lineRule="auto"/>
        <w:jc w:val="both"/>
      </w:pPr>
      <w:r>
        <w:t>osoby dorosłe (personel, inne osoby trzecie, rodziców/opiekunów prawnych),</w:t>
      </w:r>
    </w:p>
    <w:p w14:paraId="00000056" w14:textId="77777777" w:rsidR="00572ACB" w:rsidRDefault="00FE5F64">
      <w:pPr>
        <w:numPr>
          <w:ilvl w:val="1"/>
          <w:numId w:val="3"/>
        </w:numPr>
        <w:spacing w:line="240" w:lineRule="auto"/>
        <w:jc w:val="both"/>
      </w:pPr>
      <w:r>
        <w:t>inne dziecko.</w:t>
      </w:r>
    </w:p>
    <w:p w14:paraId="00000057" w14:textId="77777777" w:rsidR="00572ACB" w:rsidRDefault="00FE5F64">
      <w:pPr>
        <w:spacing w:line="240" w:lineRule="auto"/>
        <w:jc w:val="both"/>
      </w:pPr>
      <w:r>
        <w:t>§ 9.</w:t>
      </w:r>
    </w:p>
    <w:p w14:paraId="00000058" w14:textId="77777777" w:rsidR="00572ACB" w:rsidRDefault="00FE5F64">
      <w:pPr>
        <w:numPr>
          <w:ilvl w:val="0"/>
          <w:numId w:val="5"/>
        </w:numPr>
        <w:spacing w:line="240" w:lineRule="auto"/>
        <w:jc w:val="both"/>
      </w:pPr>
      <w:r>
        <w:t>W przypadku powzięcia przez członka personelu podejrzenia, że dziecko jest krzywdzone, lub zgłoszenia takiej okoliczności przez dziecko lub opiekuna dziecka, członek personelu ma obowiązek sporządzenia notatki służbowej i przekazania uzyskanej informacji z</w:t>
      </w:r>
      <w:r>
        <w:t>arządowi klubu. Notatka może mieć formę pisemną lub mailową.</w:t>
      </w:r>
    </w:p>
    <w:p w14:paraId="00000059" w14:textId="77777777" w:rsidR="00572ACB" w:rsidRDefault="00FE5F64">
      <w:pPr>
        <w:numPr>
          <w:ilvl w:val="0"/>
          <w:numId w:val="5"/>
        </w:numPr>
        <w:spacing w:line="240" w:lineRule="auto"/>
        <w:jc w:val="both"/>
      </w:pPr>
      <w:r>
        <w:t>Interwencja prowadzona jest przez zarząd klubu, który może wyznaczyć na stałe do tego zadania inną osobę. W przypadku wyznaczenia takiej osoby jej dane (imię, nazwisko, email, telefon) zostaną po</w:t>
      </w:r>
      <w:r>
        <w:t>dane do wiadomości personelu, dzieci i opiekunów.</w:t>
      </w:r>
    </w:p>
    <w:p w14:paraId="0000005A" w14:textId="77777777" w:rsidR="00572ACB" w:rsidRDefault="00FE5F64">
      <w:pPr>
        <w:numPr>
          <w:ilvl w:val="0"/>
          <w:numId w:val="5"/>
        </w:numPr>
        <w:spacing w:line="240" w:lineRule="auto"/>
        <w:jc w:val="both"/>
      </w:pPr>
      <w:r>
        <w:t>Jeżeli zgłoszono krzywdzenie ze strony zarządu klubu, a nie została wyznaczona osoba do prowadzenia interwencji, wówczas działania opisane w niniejszym rozdziale podejmuje osoba, która dostrzegła krzywdzeni</w:t>
      </w:r>
      <w:r>
        <w:t>e lub do której zgłoszono podejrzenie krzywdzenia.</w:t>
      </w:r>
    </w:p>
    <w:p w14:paraId="0000005B" w14:textId="77777777" w:rsidR="00572ACB" w:rsidRDefault="00FE5F64">
      <w:pPr>
        <w:numPr>
          <w:ilvl w:val="0"/>
          <w:numId w:val="5"/>
        </w:numPr>
        <w:spacing w:line="240" w:lineRule="auto"/>
        <w:jc w:val="both"/>
      </w:pPr>
      <w:r>
        <w:t>Do udziału w interwencji można zaprosić specjalistów, w szczególności psychologów i pedagogów, celem skorzystania z ich pomocy przy rozmowie z dzieckiem o trudnych doświadczeniach.</w:t>
      </w:r>
    </w:p>
    <w:p w14:paraId="0000005C" w14:textId="77777777" w:rsidR="00572ACB" w:rsidRDefault="00FE5F64">
      <w:pPr>
        <w:numPr>
          <w:ilvl w:val="0"/>
          <w:numId w:val="5"/>
        </w:numPr>
        <w:spacing w:line="240" w:lineRule="auto"/>
        <w:jc w:val="both"/>
      </w:pPr>
      <w:r>
        <w:t>Zarząd klubu informuje o</w:t>
      </w:r>
      <w:r>
        <w:t>piekunów o obowiązku zgłoszenia podejrzenia krzywdzenia dziecka do odpowiedniej instytucji (prokuratura/policja lub sąd rodzinno-opiekuńczy, lub najbliższy ośrodek pomocy społecznej).</w:t>
      </w:r>
    </w:p>
    <w:p w14:paraId="0000005D" w14:textId="77777777" w:rsidR="00572ACB" w:rsidRDefault="00FE5F64">
      <w:pPr>
        <w:numPr>
          <w:ilvl w:val="0"/>
          <w:numId w:val="5"/>
        </w:numPr>
        <w:spacing w:line="240" w:lineRule="auto"/>
        <w:jc w:val="both"/>
      </w:pPr>
      <w:r>
        <w:t>Po poinformowaniu opiekunów zgodnie z punktem poprzedzającym, zarząd klu</w:t>
      </w:r>
      <w:r>
        <w:t>bu składa zawiadomienie o podejrzeniu przestępstwa do prokuratury/policji lub wniosek o wgląd w sytuację rodziny do sądu rejonowego, wydziału rodzinnego i nieletnich, ośrodka pomocy społecznej.</w:t>
      </w:r>
    </w:p>
    <w:p w14:paraId="0000005E" w14:textId="77777777" w:rsidR="00572ACB" w:rsidRDefault="00FE5F64">
      <w:pPr>
        <w:numPr>
          <w:ilvl w:val="0"/>
          <w:numId w:val="5"/>
        </w:numPr>
        <w:spacing w:line="240" w:lineRule="auto"/>
        <w:jc w:val="both"/>
      </w:pPr>
      <w:r>
        <w:t>Dalszy tok postępowania leży w kompetencjach instytucji wskaza</w:t>
      </w:r>
      <w:r>
        <w:t>nych w punkcie poprzedzającym.</w:t>
      </w:r>
    </w:p>
    <w:p w14:paraId="0000005F" w14:textId="77777777" w:rsidR="00572ACB" w:rsidRDefault="00FE5F64">
      <w:pPr>
        <w:numPr>
          <w:ilvl w:val="0"/>
          <w:numId w:val="5"/>
        </w:numPr>
        <w:spacing w:line="240" w:lineRule="auto"/>
        <w:jc w:val="both"/>
      </w:pPr>
      <w:r>
        <w:t>Z przebiegu każdej interwencji sporządza się kartę interwencji, której wzór stanowi Załącznik [1] do niniejszej Polityki. Kartę załącza się do rejestru interwencji prowadzonego przez klub.</w:t>
      </w:r>
    </w:p>
    <w:p w14:paraId="00000060" w14:textId="77777777" w:rsidR="00572ACB" w:rsidRDefault="00FE5F64">
      <w:pPr>
        <w:spacing w:line="240" w:lineRule="auto"/>
        <w:jc w:val="both"/>
      </w:pPr>
      <w:r>
        <w:t>§ 10.</w:t>
      </w:r>
    </w:p>
    <w:p w14:paraId="00000061" w14:textId="77777777" w:rsidR="00572ACB" w:rsidRDefault="00FE5F64">
      <w:pPr>
        <w:numPr>
          <w:ilvl w:val="0"/>
          <w:numId w:val="6"/>
        </w:numPr>
        <w:spacing w:line="240" w:lineRule="auto"/>
        <w:jc w:val="both"/>
      </w:pPr>
      <w:r>
        <w:t>W przypadku podejrzenia, że ży</w:t>
      </w:r>
      <w:r>
        <w:t>cie dziecka jest zagrożone lub grozi mu ciężki uszczerbek na zdrowiu należy niezwłocznie poinformować odpowiednie służby (policja, pogotowie ratunkowe), dzwoniąc pod numer 112 lub 998 (pogotowie). Poinformowania służb dokonuje członek personelu, który pier</w:t>
      </w:r>
      <w:r>
        <w:t>wszy powziął informację o zagrożeniu i następnie wypełnia kartę interwencji.</w:t>
      </w:r>
    </w:p>
    <w:p w14:paraId="00000062" w14:textId="77777777" w:rsidR="00572ACB" w:rsidRDefault="00FE5F64">
      <w:pPr>
        <w:spacing w:line="240" w:lineRule="auto"/>
        <w:jc w:val="both"/>
        <w:rPr>
          <w:b/>
        </w:rPr>
      </w:pPr>
      <w:r>
        <w:t xml:space="preserve">§ 11. </w:t>
      </w:r>
      <w:r>
        <w:rPr>
          <w:b/>
        </w:rPr>
        <w:t>Krzywdzenie przez osobę dorosłą</w:t>
      </w:r>
    </w:p>
    <w:p w14:paraId="00000063" w14:textId="77777777" w:rsidR="00572ACB" w:rsidRDefault="00FE5F64">
      <w:pPr>
        <w:numPr>
          <w:ilvl w:val="0"/>
          <w:numId w:val="8"/>
        </w:numPr>
        <w:spacing w:line="240" w:lineRule="auto"/>
        <w:jc w:val="both"/>
      </w:pPr>
      <w:r>
        <w:t>W przypadku, gdy zgłoszono krzywdzenie dziecka, zarząd klubu przeprowadza rozmowę z dzieckiem i innymi osobami mającymi lub mogącymi mieć wie</w:t>
      </w:r>
      <w:r>
        <w:t xml:space="preserve">dzę o zdarzeniu i o sytuacji </w:t>
      </w:r>
      <w:r>
        <w:lastRenderedPageBreak/>
        <w:t>osobistej (rodzinnej, zdrowotnej) dziecka, w szczególności jego opiekunami. Zarząd klubu stara się ustalić przebieg zdarzenia, ale także wpływ zdarzenia na zdrowie psychiczne i fizyczne dziecka. Ustalenia są zapisywane na karci</w:t>
      </w:r>
      <w:r>
        <w:t>e interwencji.</w:t>
      </w:r>
    </w:p>
    <w:p w14:paraId="00000064" w14:textId="77777777" w:rsidR="00572ACB" w:rsidRDefault="00FE5F64">
      <w:pPr>
        <w:numPr>
          <w:ilvl w:val="0"/>
          <w:numId w:val="8"/>
        </w:numPr>
        <w:spacing w:line="240" w:lineRule="auto"/>
        <w:jc w:val="both"/>
      </w:pPr>
      <w:r>
        <w:t>Zarząd klubu organizuje spotkanie/a z opiekunami dziecka, którym przekazuje informacje o zdarzeniu oraz o potrzebie/możliwości skorzystania ze specjalistycznego wsparcia, w tym u innych organizacji lub służb.</w:t>
      </w:r>
    </w:p>
    <w:p w14:paraId="00000065" w14:textId="77777777" w:rsidR="00572ACB" w:rsidRDefault="00FE5F64">
      <w:pPr>
        <w:numPr>
          <w:ilvl w:val="0"/>
          <w:numId w:val="8"/>
        </w:numPr>
        <w:spacing w:line="240" w:lineRule="auto"/>
        <w:jc w:val="both"/>
      </w:pPr>
      <w:r>
        <w:t>W przypadku, gdy wobec dziecka p</w:t>
      </w:r>
      <w:r>
        <w:t>opełniono przestępstwo zarząd klubu sporządza zawiadomienie o możliwości popełnienia przestępstwa i przekazuje je do właściwej miejscowo policji lub prokuratury.</w:t>
      </w:r>
    </w:p>
    <w:p w14:paraId="00000066" w14:textId="77777777" w:rsidR="00572ACB" w:rsidRDefault="00FE5F64">
      <w:pPr>
        <w:numPr>
          <w:ilvl w:val="0"/>
          <w:numId w:val="8"/>
        </w:numPr>
        <w:spacing w:line="240" w:lineRule="auto"/>
        <w:jc w:val="both"/>
      </w:pPr>
      <w:r>
        <w:t>W przypadku, gdy z rozmowy z opiekunami wynika, że nie są oni zainteresowani pomocą dziecku, i</w:t>
      </w:r>
      <w:r>
        <w:t>gnorują zdarzenie lub w inny sposób nie wspierają dziecka, które doświadczyło krzywdzenia zarząd klubu sporządza wniosek o wgląd w sytuację rodziny, który kieruje do właściwego sądu rodzinnego.</w:t>
      </w:r>
    </w:p>
    <w:p w14:paraId="00000067" w14:textId="77777777" w:rsidR="00572ACB" w:rsidRDefault="00FE5F64">
      <w:pPr>
        <w:numPr>
          <w:ilvl w:val="0"/>
          <w:numId w:val="8"/>
        </w:numPr>
        <w:spacing w:line="240" w:lineRule="auto"/>
        <w:jc w:val="both"/>
      </w:pPr>
      <w:r>
        <w:t>W przypadku, gdy z przeprowadzonych ustaleń wynika, że opiekun</w:t>
      </w:r>
      <w:r>
        <w:t xml:space="preserve"> dziecka zaniedbuje jego potrzeby psychofizyczne lub rodzina jest niewydolna wychowawczo (np. dziecko chodzi w nieadekwatnych do pogody ubraniach, opuszcza miejsce zamieszkania bez nadzoru osoby dorosłej), rodzina stosuje przemoc wobec dziecka (rodzic/inny</w:t>
      </w:r>
      <w:r>
        <w:t xml:space="preserve"> domownik krzyczy na dziecko, stosuje klapsy lub podobne rodzajowo kary fizyczne), należy poinformować właściwy ośrodek pomocy społecznej o potrzebie pomocy rodzinie, gdy niespełnianie potrzeb wynika z sytuacji ubóstwa, bądź - w przypadku przemocy i zanied</w:t>
      </w:r>
      <w:r>
        <w:t>bania – o konieczności wszczęcia procedury Niebieskiej Karty. </w:t>
      </w:r>
    </w:p>
    <w:p w14:paraId="00000068" w14:textId="77777777" w:rsidR="00572ACB" w:rsidRDefault="00FE5F64">
      <w:pPr>
        <w:numPr>
          <w:ilvl w:val="0"/>
          <w:numId w:val="8"/>
        </w:numPr>
        <w:spacing w:line="240" w:lineRule="auto"/>
        <w:jc w:val="both"/>
      </w:pPr>
      <w:r>
        <w:t>W przypadku, gdy zgłoszono krzywdzenie dziecka przez członka personelu klubu, wówczas osoba ta zostaje odsunięta od wszelkich form kontaktu z dziećmi (nie tylko dzieckiem pokrzywdzonym) do czas</w:t>
      </w:r>
      <w:r>
        <w:t>u wyjaśnienia sprawy.</w:t>
      </w:r>
    </w:p>
    <w:p w14:paraId="00000069" w14:textId="77777777" w:rsidR="00572ACB" w:rsidRDefault="00FE5F64">
      <w:pPr>
        <w:numPr>
          <w:ilvl w:val="0"/>
          <w:numId w:val="8"/>
        </w:numPr>
        <w:spacing w:line="240" w:lineRule="auto"/>
        <w:jc w:val="both"/>
      </w:pPr>
      <w:r>
        <w:t>W przypadku, gdy członek personelu klubu dopuścił się wobec dziecka innej formy krzywdzenia niż popełnienie przestępstwa na jego szkodę, zarząd klubu powinien zbadać wszystkie okoliczności sprawy, w szczególności wysłuchać osobę podej</w:t>
      </w:r>
      <w:r>
        <w:t>rzewaną o krzywdzenie, dziecko oraz innych świadków zdarzenia. W sytuacji gdy naruszenie dobra dziecka jest znaczne, w szczególności gdy doszło do dyskryminacji lub naruszenia godności dziecka, należy rozważyć rozwiązanie stosunku prawnego z osobą, która d</w:t>
      </w:r>
      <w:r>
        <w:t>opuściła się krzywdzenia, lub zarekomendować takie rozwiązanie zwierzchnikom tej osoby. Jeżeli osoba, która dopuściła się krzywdzenia, nie jest bezpośrednio zatrudniona przez klub, lecz przez podmiot trzeci, wówczas należy zarekomendować zakaz wstępu tej o</w:t>
      </w:r>
      <w:r>
        <w:t>soby na teren klubu, a w razie potrzeby rozwiązać umowę z instytucją współpracującą.</w:t>
      </w:r>
    </w:p>
    <w:p w14:paraId="0000006A" w14:textId="77777777" w:rsidR="00572ACB" w:rsidRDefault="00FE5F64">
      <w:pPr>
        <w:numPr>
          <w:ilvl w:val="0"/>
          <w:numId w:val="8"/>
        </w:numPr>
        <w:spacing w:line="240" w:lineRule="auto"/>
        <w:jc w:val="both"/>
      </w:pPr>
      <w:r>
        <w:t>Wszystkie osoby, które w związku z wykonywaniem obowiązków służbowych powzięły informację o krzywdzeniu dziecka lub informacje z tym związane, są zobowiązane do zachowania</w:t>
      </w:r>
      <w:r>
        <w:t xml:space="preserve"> tych informacji w tajemnicy, wyłączając informacje przekazywane uprawnionym instytucjom w ramach działań interwencyjnych.</w:t>
      </w:r>
    </w:p>
    <w:p w14:paraId="0000006B" w14:textId="77777777" w:rsidR="00572ACB" w:rsidRDefault="00FE5F64">
      <w:pPr>
        <w:numPr>
          <w:ilvl w:val="0"/>
          <w:numId w:val="8"/>
        </w:numPr>
        <w:spacing w:line="240" w:lineRule="auto"/>
        <w:jc w:val="both"/>
      </w:pPr>
      <w:r>
        <w:t>W przypadku gdy podejrzenie zagrożenia bezpieczeństwa dziecka zgłosili opiekunowie dziecka, a podejrzenie to nie zostało potwierdzone</w:t>
      </w:r>
      <w:r>
        <w:t>, należy o tym fakcie poinformować opiekunów dziecka na piśmie.</w:t>
      </w:r>
    </w:p>
    <w:p w14:paraId="0000006C" w14:textId="77777777" w:rsidR="00572ACB" w:rsidRDefault="00FE5F64">
      <w:pPr>
        <w:spacing w:line="240" w:lineRule="auto"/>
        <w:jc w:val="both"/>
        <w:rPr>
          <w:b/>
        </w:rPr>
      </w:pPr>
      <w:r>
        <w:t xml:space="preserve">§ 12. </w:t>
      </w:r>
      <w:r>
        <w:rPr>
          <w:b/>
        </w:rPr>
        <w:t>Krzywdzenie rówieśnicze</w:t>
      </w:r>
    </w:p>
    <w:p w14:paraId="0000006D" w14:textId="77777777" w:rsidR="00572ACB" w:rsidRDefault="00FE5F64">
      <w:pPr>
        <w:numPr>
          <w:ilvl w:val="0"/>
          <w:numId w:val="10"/>
        </w:numPr>
        <w:spacing w:line="240" w:lineRule="auto"/>
        <w:jc w:val="both"/>
      </w:pPr>
      <w:r>
        <w:t>W przypadku podejrzenia krzywdzenia dziecka przez inne dziecko przebywające w klubie (np. na zajęciach grupowych) należy przeprowadzić rozmowę z dzieckiem podejrz</w:t>
      </w:r>
      <w:r>
        <w:t xml:space="preserve">ewanym o </w:t>
      </w:r>
      <w:r>
        <w:lastRenderedPageBreak/>
        <w:t>krzywdzenie oraz jego opiekunami, a także oddzielnie z dzieckiem poddawanym krzywdzeniu i jego opiekunami. Ponadto należy porozmawiać z innymi osobami mającymi wiedzę o zdarzeniu. W trakcie rozmów należy dążyć do ustalenia przebiegu zdarzenia, a t</w:t>
      </w:r>
      <w:r>
        <w:t>akże wpływu zdarzenia na zdrowie psychiczne i fizyczne dziecka krzywdzonego. Ustalenia są zapisywane na karcie interwencji. Dla dziecka krzywdzącego oraz krzywdzonego sporządza się oddzielne karty interwencji.</w:t>
      </w:r>
    </w:p>
    <w:p w14:paraId="0000006E" w14:textId="77777777" w:rsidR="00572ACB" w:rsidRDefault="00FE5F64">
      <w:pPr>
        <w:numPr>
          <w:ilvl w:val="0"/>
          <w:numId w:val="10"/>
        </w:numPr>
        <w:spacing w:line="240" w:lineRule="auto"/>
        <w:jc w:val="both"/>
      </w:pPr>
      <w:r>
        <w:t>Wspólnie z opiekunami dziecka krzywdzącego nal</w:t>
      </w:r>
      <w:r>
        <w:t xml:space="preserve">eży opracować plan naprawczy, celem zmiany niepożądanych </w:t>
      </w:r>
      <w:proofErr w:type="spellStart"/>
      <w:r>
        <w:t>zachowań</w:t>
      </w:r>
      <w:proofErr w:type="spellEnd"/>
      <w:r>
        <w:t>.</w:t>
      </w:r>
    </w:p>
    <w:p w14:paraId="0000006F" w14:textId="77777777" w:rsidR="00572ACB" w:rsidRDefault="00FE5F64">
      <w:pPr>
        <w:numPr>
          <w:ilvl w:val="0"/>
          <w:numId w:val="10"/>
        </w:numPr>
        <w:spacing w:line="240" w:lineRule="auto"/>
        <w:jc w:val="both"/>
      </w:pPr>
      <w:r>
        <w:t>Z opiekunami dziecka poddawanego krzywdzeniu należy opracować plan zapewnienia mu bezpieczeństwa, włączając w ten plan sposoby odizolowania go od źródeł zagrożenia.</w:t>
      </w:r>
    </w:p>
    <w:p w14:paraId="00000070" w14:textId="77777777" w:rsidR="00572ACB" w:rsidRDefault="00FE5F64">
      <w:pPr>
        <w:numPr>
          <w:ilvl w:val="0"/>
          <w:numId w:val="10"/>
        </w:numPr>
        <w:spacing w:line="240" w:lineRule="auto"/>
        <w:jc w:val="both"/>
      </w:pPr>
      <w:r>
        <w:t xml:space="preserve">W trakcie rozmów należy upewnić się, że dziecko podejrzewane o krzywdzenie innego dziecka samo nie jest krzywdzone przez opiekunów, innych dorosłych bądź inne dzieci. W przypadku potwierdzenia takiej okoliczności należy podjąć interwencję także w stosunku </w:t>
      </w:r>
      <w:r>
        <w:t>do tego dziecka.</w:t>
      </w:r>
    </w:p>
    <w:p w14:paraId="00000071" w14:textId="77777777" w:rsidR="00572ACB" w:rsidRDefault="00FE5F64">
      <w:pPr>
        <w:numPr>
          <w:ilvl w:val="0"/>
          <w:numId w:val="10"/>
        </w:numPr>
        <w:spacing w:line="240" w:lineRule="auto"/>
        <w:jc w:val="both"/>
      </w:pPr>
      <w:r>
        <w:t xml:space="preserve">W przypadku, gdy dziecko krzywdzące nie uczestniczy w działaniach klubu należy porozmawiać z dzieckiem poddawanym krzywdzeniu, innymi osobami mającymi wiedzę o zdarzeniu, a także z opiekunami dziecka krzywdzonego celem ustalenia przebiegu </w:t>
      </w:r>
      <w:r>
        <w:t>zdarzenia, a także wpływu zdarzenia na zdrowie psychiczne i fizyczne dziecka. Zarząd klubu organizuje spotkanie/a z opiekunami dziecka, którym przekazuje informacje o zdarzeniu oraz o potrzebie/możliwości skorzystania ze specjalistycznego wsparcia, w tym u</w:t>
      </w:r>
      <w:r>
        <w:t xml:space="preserve"> innych organizacji lub służb oraz o sposobach reakcji na zdarzenie (poinformowanie sądu rodzinnego, poinformowanie szkoły, poinformowanie opiekunów dziecka krzywdzącego).</w:t>
      </w:r>
    </w:p>
    <w:p w14:paraId="00000072" w14:textId="77777777" w:rsidR="00572ACB" w:rsidRDefault="00FE5F64">
      <w:pPr>
        <w:numPr>
          <w:ilvl w:val="0"/>
          <w:numId w:val="10"/>
        </w:numPr>
        <w:spacing w:line="240" w:lineRule="auto"/>
        <w:jc w:val="both"/>
      </w:pPr>
      <w:r>
        <w:t>Jeżeli osobą podejrzewaną o krzywdzenie jest dziecko w wieku od 13 do 17 lat, a jego</w:t>
      </w:r>
      <w:r>
        <w:t xml:space="preserve"> zachowanie stanowi czyn karalny, należy ponadto poinformować właściwy miejscowo sąd rodzinny lub policję poprzez pisemne zawiadomienie.</w:t>
      </w:r>
    </w:p>
    <w:p w14:paraId="00000073" w14:textId="77777777" w:rsidR="00572ACB" w:rsidRDefault="00FE5F64">
      <w:pPr>
        <w:numPr>
          <w:ilvl w:val="0"/>
          <w:numId w:val="10"/>
        </w:numPr>
        <w:spacing w:line="240" w:lineRule="auto"/>
        <w:jc w:val="both"/>
      </w:pPr>
      <w:r>
        <w:t>Jeżeli osobą podejrzewaną o krzywdzenie jest dziecko powyżej lat 17, a jego zachowanie stanowi przestępstwo, wówczas na</w:t>
      </w:r>
      <w:r>
        <w:t>leży poinformować właściwą miejscowo jednostkę policji lub prokuratury poprzez pisemne zawiadomienie.</w:t>
      </w:r>
    </w:p>
    <w:p w14:paraId="00000074" w14:textId="77777777" w:rsidR="00572ACB" w:rsidRPr="00FE5F64" w:rsidRDefault="00572ACB">
      <w:pPr>
        <w:spacing w:line="240" w:lineRule="auto"/>
        <w:jc w:val="both"/>
        <w:rPr>
          <w:sz w:val="2"/>
        </w:rPr>
      </w:pPr>
    </w:p>
    <w:p w14:paraId="00000075" w14:textId="77777777" w:rsidR="00572ACB" w:rsidRDefault="00FE5F64">
      <w:pPr>
        <w:spacing w:line="240" w:lineRule="auto"/>
        <w:jc w:val="both"/>
      </w:pPr>
      <w:r>
        <w:t xml:space="preserve">§ 14. </w:t>
      </w:r>
      <w:r>
        <w:rPr>
          <w:b/>
        </w:rPr>
        <w:t>Zasady ochrony danych osobowych oraz wizerunku dzieci w klubie</w:t>
      </w:r>
    </w:p>
    <w:p w14:paraId="00000076" w14:textId="77777777" w:rsidR="00572ACB" w:rsidRDefault="00FE5F64">
      <w:pPr>
        <w:numPr>
          <w:ilvl w:val="0"/>
          <w:numId w:val="7"/>
        </w:numPr>
        <w:spacing w:line="240" w:lineRule="auto"/>
        <w:jc w:val="both"/>
      </w:pPr>
      <w:r>
        <w:t>Klub zapewnia najwyższe standardy ochrony danych osobowych dzieci zgodnie z obowiązu</w:t>
      </w:r>
      <w:r>
        <w:t>jącymi przepisami prawa.</w:t>
      </w:r>
    </w:p>
    <w:p w14:paraId="00000077" w14:textId="77777777" w:rsidR="00572ACB" w:rsidRDefault="00FE5F64">
      <w:pPr>
        <w:numPr>
          <w:ilvl w:val="0"/>
          <w:numId w:val="7"/>
        </w:numPr>
        <w:spacing w:line="240" w:lineRule="auto"/>
        <w:jc w:val="both"/>
      </w:pPr>
      <w:r>
        <w:t>Klub, uznając prawo dziecka do prywatności i ochrony dóbr osobistych, zapewnia ochronę wizerunku dziecka.</w:t>
      </w:r>
    </w:p>
    <w:p w14:paraId="00000078" w14:textId="77777777" w:rsidR="00572ACB" w:rsidRDefault="00FE5F64">
      <w:pPr>
        <w:numPr>
          <w:ilvl w:val="0"/>
          <w:numId w:val="7"/>
        </w:numPr>
        <w:spacing w:line="240" w:lineRule="auto"/>
        <w:jc w:val="both"/>
      </w:pPr>
      <w:r>
        <w:t>Wytyczne dotyczące zasad publikacji wizerunku dziecka zawarte są w polityce prywatności klubu.</w:t>
      </w:r>
    </w:p>
    <w:p w14:paraId="00000079" w14:textId="77777777" w:rsidR="00572ACB" w:rsidRDefault="00FE5F64">
      <w:pPr>
        <w:numPr>
          <w:ilvl w:val="0"/>
          <w:numId w:val="7"/>
        </w:numPr>
        <w:spacing w:line="240" w:lineRule="auto"/>
        <w:jc w:val="both"/>
      </w:pPr>
      <w:r>
        <w:t>Do publikacji, rejestracji i p</w:t>
      </w:r>
      <w:r>
        <w:t>rzechowywania danych dziecka wymagana jest pisemna zgoda rodzica lub opiekuna, zawarta w deklaracji członkowskiej.</w:t>
      </w:r>
    </w:p>
    <w:p w14:paraId="0000007A" w14:textId="5D5B9509" w:rsidR="00572ACB" w:rsidRDefault="00FE5F64">
      <w:pPr>
        <w:numPr>
          <w:ilvl w:val="0"/>
          <w:numId w:val="7"/>
        </w:numPr>
        <w:spacing w:line="240" w:lineRule="auto"/>
        <w:jc w:val="both"/>
      </w:pPr>
      <w:r>
        <w:t xml:space="preserve">Publikacja wizerunku dziecka w formie zdjęć oraz filmów na stronie internetowej, Facebooku, Instagramie, Tik </w:t>
      </w:r>
      <w:r>
        <w:t xml:space="preserve">toku oraz w mediach jest możliwa </w:t>
      </w:r>
      <w:r>
        <w:t>wyłącznie za pisemną zgodą rodzica lub opiekuna dziecka. Zgoda umieszczona jest na deklaracji członkowskiej.</w:t>
      </w:r>
    </w:p>
    <w:p w14:paraId="0000007B" w14:textId="268BD448" w:rsidR="00572ACB" w:rsidRDefault="00FE5F64">
      <w:pPr>
        <w:spacing w:line="240" w:lineRule="auto"/>
        <w:jc w:val="both"/>
      </w:pPr>
      <w:r>
        <w:t xml:space="preserve">§ 15. </w:t>
      </w:r>
      <w:r>
        <w:rPr>
          <w:b/>
        </w:rPr>
        <w:t>Zasady bezpiecznego korzystania z I</w:t>
      </w:r>
      <w:r>
        <w:rPr>
          <w:b/>
        </w:rPr>
        <w:t>nternetu i mediów elektronicznych</w:t>
      </w:r>
    </w:p>
    <w:p w14:paraId="0000007C" w14:textId="6CF87847" w:rsidR="00572ACB" w:rsidRDefault="00FE5F64">
      <w:pPr>
        <w:numPr>
          <w:ilvl w:val="0"/>
          <w:numId w:val="9"/>
        </w:numPr>
        <w:spacing w:line="240" w:lineRule="auto"/>
        <w:jc w:val="both"/>
      </w:pPr>
      <w:r>
        <w:lastRenderedPageBreak/>
        <w:t>Klub nie zapewnia dzieciom dostępu do I</w:t>
      </w:r>
      <w:r>
        <w:t>nternetu.</w:t>
      </w:r>
    </w:p>
    <w:p w14:paraId="0000007D" w14:textId="1A4478D0" w:rsidR="00572ACB" w:rsidRDefault="00FE5F64">
      <w:pPr>
        <w:numPr>
          <w:ilvl w:val="0"/>
          <w:numId w:val="9"/>
        </w:numPr>
        <w:spacing w:line="240" w:lineRule="auto"/>
        <w:jc w:val="both"/>
      </w:pPr>
      <w:r>
        <w:t>Na terenie klubu dostęp dziecka do I</w:t>
      </w:r>
      <w:r>
        <w:t>nternetu możliwy jest wyłącznie przez prywatne urządzenia mobilne.</w:t>
      </w:r>
    </w:p>
    <w:p w14:paraId="0000007E" w14:textId="77777777" w:rsidR="00572ACB" w:rsidRDefault="00FE5F64">
      <w:pPr>
        <w:numPr>
          <w:ilvl w:val="0"/>
          <w:numId w:val="9"/>
        </w:numPr>
        <w:spacing w:line="240" w:lineRule="auto"/>
        <w:jc w:val="both"/>
      </w:pPr>
      <w:r>
        <w:t>W przypadku zaobserwowania przeglądania przez dziec</w:t>
      </w:r>
      <w:bookmarkStart w:id="1" w:name="_GoBack"/>
      <w:bookmarkEnd w:id="1"/>
      <w:r>
        <w:t>ko niebezpiecznych treści, zarząd klubu powiadamia opiekunów dziecka o zdarzeniu.</w:t>
      </w:r>
    </w:p>
    <w:p w14:paraId="0000007F" w14:textId="77777777" w:rsidR="00572ACB" w:rsidRPr="00FE5F64" w:rsidRDefault="00572ACB">
      <w:pPr>
        <w:spacing w:line="240" w:lineRule="auto"/>
        <w:jc w:val="both"/>
        <w:rPr>
          <w:sz w:val="2"/>
        </w:rPr>
      </w:pPr>
    </w:p>
    <w:p w14:paraId="00000080" w14:textId="77777777" w:rsidR="00572ACB" w:rsidRDefault="00FE5F64">
      <w:pPr>
        <w:spacing w:line="240" w:lineRule="auto"/>
        <w:jc w:val="both"/>
      </w:pPr>
      <w:r>
        <w:t xml:space="preserve">§ 16. </w:t>
      </w:r>
      <w:r>
        <w:rPr>
          <w:b/>
        </w:rPr>
        <w:t>Monitoring</w:t>
      </w:r>
    </w:p>
    <w:p w14:paraId="00000081" w14:textId="77777777" w:rsidR="00572ACB" w:rsidRDefault="00FE5F64">
      <w:pPr>
        <w:numPr>
          <w:ilvl w:val="0"/>
          <w:numId w:val="11"/>
        </w:numPr>
        <w:spacing w:line="240" w:lineRule="auto"/>
        <w:jc w:val="both"/>
      </w:pPr>
      <w:r>
        <w:t>Zarząd klubu wyznacza Panią Wiceprezes jako osobę odpowiedzialną za Politykę ochrony dzieci w klubie.</w:t>
      </w:r>
    </w:p>
    <w:p w14:paraId="00000082" w14:textId="77777777" w:rsidR="00572ACB" w:rsidRDefault="00FE5F64">
      <w:pPr>
        <w:numPr>
          <w:ilvl w:val="0"/>
          <w:numId w:val="11"/>
        </w:numPr>
        <w:spacing w:line="240" w:lineRule="auto"/>
        <w:jc w:val="both"/>
      </w:pPr>
      <w:r>
        <w:t>Osoba, o której mowa w punkcie poprzedzającym, jest odpowiedzialna za monitorowanie realizacji Polityki, za reagowanie na sygnały naruszenia Polityki oraz</w:t>
      </w:r>
      <w:r>
        <w:t xml:space="preserve"> za proponowanie zmian w Polityce.</w:t>
      </w:r>
    </w:p>
    <w:p w14:paraId="00000083" w14:textId="77777777" w:rsidR="00572ACB" w:rsidRDefault="00FE5F64">
      <w:pPr>
        <w:numPr>
          <w:ilvl w:val="0"/>
          <w:numId w:val="11"/>
        </w:numPr>
        <w:spacing w:line="240" w:lineRule="auto"/>
        <w:jc w:val="both"/>
      </w:pPr>
      <w:r>
        <w:t>Osoba, o której mowa w punkcie 1 tego rozdziału, przeprowadza wśród personelu klubu, raz na 12 miesięcy, ankietę monitorującą poziom realizacji Polityki. Wzór ankiety stanowi Załącznik [3] do niniejszej Polityki.</w:t>
      </w:r>
    </w:p>
    <w:p w14:paraId="00000084" w14:textId="77777777" w:rsidR="00572ACB" w:rsidRDefault="00FE5F64">
      <w:pPr>
        <w:numPr>
          <w:ilvl w:val="0"/>
          <w:numId w:val="11"/>
        </w:numPr>
        <w:spacing w:line="240" w:lineRule="auto"/>
        <w:jc w:val="both"/>
      </w:pPr>
      <w:r>
        <w:t>W ankiec</w:t>
      </w:r>
      <w:r>
        <w:t>ie personel może proponować zmiany Polityki oraz wskazywać naruszenia Polityki w klubie.</w:t>
      </w:r>
    </w:p>
    <w:p w14:paraId="00000085" w14:textId="77777777" w:rsidR="00572ACB" w:rsidRDefault="00FE5F64">
      <w:pPr>
        <w:numPr>
          <w:ilvl w:val="0"/>
          <w:numId w:val="11"/>
        </w:numPr>
        <w:spacing w:line="240" w:lineRule="auto"/>
        <w:jc w:val="both"/>
      </w:pPr>
      <w:r>
        <w:t>Osoba, o której mowa w ust. 1 niniejszego paragrafu, dokonuje opracowania ankiet wypełnionych przez członków personelu. Sporządza na tej podstawie raport z monitoringu</w:t>
      </w:r>
      <w:r>
        <w:t>, który następnie przekazuje zarządowi klubu.</w:t>
      </w:r>
    </w:p>
    <w:p w14:paraId="00000086" w14:textId="77777777" w:rsidR="00572ACB" w:rsidRDefault="00FE5F64">
      <w:pPr>
        <w:numPr>
          <w:ilvl w:val="0"/>
          <w:numId w:val="11"/>
        </w:numPr>
        <w:spacing w:line="240" w:lineRule="auto"/>
        <w:jc w:val="both"/>
      </w:pPr>
      <w:r>
        <w:t>Zarząd klubu wprowadza do Polityki niezbędne zmiany i ogłasza personelowi nowe brzmienie Polityki.</w:t>
      </w:r>
    </w:p>
    <w:p w14:paraId="00000087" w14:textId="77777777" w:rsidR="00572ACB" w:rsidRPr="00FE5F64" w:rsidRDefault="00572ACB">
      <w:pPr>
        <w:spacing w:line="240" w:lineRule="auto"/>
        <w:jc w:val="both"/>
        <w:rPr>
          <w:sz w:val="6"/>
          <w:szCs w:val="8"/>
        </w:rPr>
      </w:pPr>
    </w:p>
    <w:p w14:paraId="00000088" w14:textId="77777777" w:rsidR="00572ACB" w:rsidRDefault="00FE5F64">
      <w:pPr>
        <w:spacing w:line="240" w:lineRule="auto"/>
        <w:jc w:val="both"/>
      </w:pPr>
      <w:r>
        <w:t xml:space="preserve">§ 17. </w:t>
      </w:r>
      <w:r>
        <w:rPr>
          <w:b/>
        </w:rPr>
        <w:t>Przepisy końcowe</w:t>
      </w:r>
    </w:p>
    <w:p w14:paraId="00000089" w14:textId="77777777" w:rsidR="00572ACB" w:rsidRDefault="00FE5F64">
      <w:pPr>
        <w:numPr>
          <w:ilvl w:val="0"/>
          <w:numId w:val="12"/>
        </w:numPr>
        <w:spacing w:line="240" w:lineRule="auto"/>
        <w:jc w:val="both"/>
      </w:pPr>
      <w:r>
        <w:t>Polityka wchodzi w życie z dniem jej ogłoszenia.</w:t>
      </w:r>
    </w:p>
    <w:p w14:paraId="0000008A" w14:textId="77777777" w:rsidR="00572ACB" w:rsidRDefault="00FE5F64">
      <w:pPr>
        <w:numPr>
          <w:ilvl w:val="0"/>
          <w:numId w:val="12"/>
        </w:numPr>
        <w:spacing w:line="240" w:lineRule="auto"/>
        <w:jc w:val="both"/>
      </w:pPr>
      <w:r>
        <w:t>Ogłoszenie następuje w sposób dostępny dla personelu organizacji, w szczególności poprzez wywieszenie w miejscu ogłoszeń dla personelu lub poprzez przesłanie tekstu drogą elektroniczną.</w:t>
      </w:r>
    </w:p>
    <w:p w14:paraId="0000008B" w14:textId="77777777" w:rsidR="00572ACB" w:rsidRDefault="00FE5F64">
      <w:pPr>
        <w:spacing w:line="240" w:lineRule="auto"/>
        <w:jc w:val="both"/>
        <w:rPr>
          <w:b/>
        </w:rPr>
      </w:pPr>
      <w:r>
        <w:rPr>
          <w:b/>
        </w:rPr>
        <w:t>Załączniki:</w:t>
      </w:r>
    </w:p>
    <w:p w14:paraId="0000008C" w14:textId="77777777" w:rsidR="00572ACB" w:rsidRDefault="00FE5F64">
      <w:pPr>
        <w:spacing w:line="240" w:lineRule="auto"/>
        <w:jc w:val="both"/>
      </w:pPr>
      <w:r>
        <w:t>Załącznik 1 Notatka służbowa</w:t>
      </w:r>
    </w:p>
    <w:p w14:paraId="0000008D" w14:textId="77777777" w:rsidR="00572ACB" w:rsidRDefault="00FE5F64">
      <w:pPr>
        <w:spacing w:line="240" w:lineRule="auto"/>
        <w:jc w:val="both"/>
      </w:pPr>
      <w:r>
        <w:t>Załącznik 2 Potwierdzenie zap</w:t>
      </w:r>
      <w:r>
        <w:t>oznania ze standardami</w:t>
      </w:r>
    </w:p>
    <w:p w14:paraId="0000008E" w14:textId="77777777" w:rsidR="00572ACB" w:rsidRDefault="00FE5F64">
      <w:pPr>
        <w:spacing w:line="240" w:lineRule="auto"/>
        <w:jc w:val="both"/>
      </w:pPr>
      <w:r>
        <w:t>Załącznik 3 Ankieta dla dorosłych</w:t>
      </w:r>
    </w:p>
    <w:p w14:paraId="0000008F" w14:textId="77777777" w:rsidR="00572ACB" w:rsidRDefault="00FE5F64">
      <w:pPr>
        <w:spacing w:line="240" w:lineRule="auto"/>
        <w:jc w:val="both"/>
      </w:pPr>
      <w:r>
        <w:t>Załącznik 4 Ankieta dla dzieci</w:t>
      </w:r>
    </w:p>
    <w:p w14:paraId="00000090" w14:textId="77777777" w:rsidR="00572ACB" w:rsidRDefault="00FE5F64">
      <w:pPr>
        <w:spacing w:line="240" w:lineRule="auto"/>
        <w:jc w:val="both"/>
      </w:pPr>
      <w:r>
        <w:t>Załącznik 5 Kodeks postępowania dla dzieci i młodzieży</w:t>
      </w:r>
    </w:p>
    <w:p w14:paraId="00000091" w14:textId="77777777" w:rsidR="00572ACB" w:rsidRDefault="00FE5F64">
      <w:pPr>
        <w:spacing w:line="240" w:lineRule="auto"/>
        <w:jc w:val="both"/>
      </w:pPr>
      <w:r>
        <w:t>Załącznik 6 Kodeks postępowania dla instruktorów i innych osób pracujących z dziećmi</w:t>
      </w:r>
    </w:p>
    <w:sectPr w:rsidR="00572ACB">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D487A"/>
    <w:multiLevelType w:val="multilevel"/>
    <w:tmpl w:val="42F86EF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nsid w:val="046D6C2E"/>
    <w:multiLevelType w:val="multilevel"/>
    <w:tmpl w:val="112067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2">
    <w:nsid w:val="05025762"/>
    <w:multiLevelType w:val="multilevel"/>
    <w:tmpl w:val="1F66FF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3">
    <w:nsid w:val="05123DFE"/>
    <w:multiLevelType w:val="multilevel"/>
    <w:tmpl w:val="EF0888F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nsid w:val="220306AB"/>
    <w:multiLevelType w:val="multilevel"/>
    <w:tmpl w:val="112067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5">
    <w:nsid w:val="27E404B2"/>
    <w:multiLevelType w:val="multilevel"/>
    <w:tmpl w:val="7E863F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6">
    <w:nsid w:val="2DE43C7B"/>
    <w:multiLevelType w:val="multilevel"/>
    <w:tmpl w:val="D7AED95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nsid w:val="34B846F5"/>
    <w:multiLevelType w:val="multilevel"/>
    <w:tmpl w:val="C13CCBD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nsid w:val="3EE17359"/>
    <w:multiLevelType w:val="multilevel"/>
    <w:tmpl w:val="CFE2983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nsid w:val="413376F9"/>
    <w:multiLevelType w:val="multilevel"/>
    <w:tmpl w:val="F17CBCD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nsid w:val="491E4919"/>
    <w:multiLevelType w:val="multilevel"/>
    <w:tmpl w:val="078A807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nsid w:val="4FC21738"/>
    <w:multiLevelType w:val="multilevel"/>
    <w:tmpl w:val="E2487E4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nsid w:val="57DF4A2E"/>
    <w:multiLevelType w:val="multilevel"/>
    <w:tmpl w:val="374AA2A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nsid w:val="63A753FF"/>
    <w:multiLevelType w:val="multilevel"/>
    <w:tmpl w:val="417C8B30"/>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sz w:val="20"/>
        <w:szCs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nsid w:val="6E405D19"/>
    <w:multiLevelType w:val="multilevel"/>
    <w:tmpl w:val="8970F78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nsid w:val="6E562AEB"/>
    <w:multiLevelType w:val="multilevel"/>
    <w:tmpl w:val="8EB6558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nsid w:val="7E6076DD"/>
    <w:multiLevelType w:val="multilevel"/>
    <w:tmpl w:val="768E8CF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9"/>
  </w:num>
  <w:num w:numId="2">
    <w:abstractNumId w:val="5"/>
  </w:num>
  <w:num w:numId="3">
    <w:abstractNumId w:val="13"/>
  </w:num>
  <w:num w:numId="4">
    <w:abstractNumId w:val="4"/>
  </w:num>
  <w:num w:numId="5">
    <w:abstractNumId w:val="16"/>
  </w:num>
  <w:num w:numId="6">
    <w:abstractNumId w:val="10"/>
  </w:num>
  <w:num w:numId="7">
    <w:abstractNumId w:val="3"/>
  </w:num>
  <w:num w:numId="8">
    <w:abstractNumId w:val="14"/>
  </w:num>
  <w:num w:numId="9">
    <w:abstractNumId w:val="0"/>
  </w:num>
  <w:num w:numId="10">
    <w:abstractNumId w:val="7"/>
  </w:num>
  <w:num w:numId="11">
    <w:abstractNumId w:val="15"/>
  </w:num>
  <w:num w:numId="12">
    <w:abstractNumId w:val="11"/>
  </w:num>
  <w:num w:numId="13">
    <w:abstractNumId w:val="8"/>
  </w:num>
  <w:num w:numId="14">
    <w:abstractNumId w:val="12"/>
  </w:num>
  <w:num w:numId="15">
    <w:abstractNumId w:val="6"/>
  </w:num>
  <w:num w:numId="16">
    <w:abstractNumId w:val="2"/>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20"/>
  <w:hyphenationZone w:val="425"/>
  <w:characterSpacingControl w:val="doNotCompress"/>
  <w:compat>
    <w:compatSetting w:name="compatibilityMode" w:uri="http://schemas.microsoft.com/office/word" w:val="14"/>
  </w:compat>
  <w:rsids>
    <w:rsidRoot w:val="00572ACB"/>
    <w:rsid w:val="00572ACB"/>
    <w:rsid w:val="00A67D81"/>
    <w:rsid w:val="00E51E1D"/>
    <w:rsid w:val="00FE5F6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pPr>
      <w:keepNext/>
      <w:keepLines/>
      <w:spacing w:before="480" w:after="120"/>
      <w:outlineLvl w:val="0"/>
    </w:pPr>
    <w:rPr>
      <w:b/>
      <w:sz w:val="48"/>
      <w:szCs w:val="48"/>
    </w:rPr>
  </w:style>
  <w:style w:type="paragraph" w:styleId="Nagwek2">
    <w:name w:val="heading 2"/>
    <w:basedOn w:val="Normalny"/>
    <w:next w:val="Normalny"/>
    <w:pPr>
      <w:keepNext/>
      <w:keepLines/>
      <w:spacing w:before="360" w:after="80"/>
      <w:outlineLvl w:val="1"/>
    </w:pPr>
    <w:rPr>
      <w:b/>
      <w:sz w:val="36"/>
      <w:szCs w:val="36"/>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rPr>
  </w:style>
  <w:style w:type="paragraph" w:styleId="Nagwek6">
    <w:name w:val="heading 6"/>
    <w:basedOn w:val="Normalny"/>
    <w:next w:val="Normalny"/>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paragraph" w:styleId="Akapitzlist">
    <w:name w:val="List Paragraph"/>
    <w:basedOn w:val="Normalny"/>
    <w:uiPriority w:val="34"/>
    <w:qFormat/>
    <w:rsid w:val="00FE5F6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pPr>
      <w:keepNext/>
      <w:keepLines/>
      <w:spacing w:before="480" w:after="120"/>
      <w:outlineLvl w:val="0"/>
    </w:pPr>
    <w:rPr>
      <w:b/>
      <w:sz w:val="48"/>
      <w:szCs w:val="48"/>
    </w:rPr>
  </w:style>
  <w:style w:type="paragraph" w:styleId="Nagwek2">
    <w:name w:val="heading 2"/>
    <w:basedOn w:val="Normalny"/>
    <w:next w:val="Normalny"/>
    <w:pPr>
      <w:keepNext/>
      <w:keepLines/>
      <w:spacing w:before="360" w:after="80"/>
      <w:outlineLvl w:val="1"/>
    </w:pPr>
    <w:rPr>
      <w:b/>
      <w:sz w:val="36"/>
      <w:szCs w:val="36"/>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rPr>
  </w:style>
  <w:style w:type="paragraph" w:styleId="Nagwek6">
    <w:name w:val="heading 6"/>
    <w:basedOn w:val="Normalny"/>
    <w:next w:val="Normalny"/>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paragraph" w:styleId="Akapitzlist">
    <w:name w:val="List Paragraph"/>
    <w:basedOn w:val="Normalny"/>
    <w:uiPriority w:val="34"/>
    <w:qFormat/>
    <w:rsid w:val="00FE5F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GTgupI3wSuPLz9PkKstajm8Z7g==">CgMxLjAyCGguZ2pkZ3hzOAByITFDSUFScTN5ZWZnLXF1S3JwTTRkSkFLMWF4VGdWQ0REZg==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3015</Words>
  <Characters>18092</Characters>
  <Application>Microsoft Office Word</Application>
  <DocSecurity>0</DocSecurity>
  <Lines>150</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gwardiazg@o2.pl</dc:creator>
  <cp:lastModifiedBy>Użytkownik systemu Windows</cp:lastModifiedBy>
  <cp:revision>3</cp:revision>
  <dcterms:created xsi:type="dcterms:W3CDTF">2024-10-02T14:26:00Z</dcterms:created>
  <dcterms:modified xsi:type="dcterms:W3CDTF">2024-10-02T14:32:00Z</dcterms:modified>
</cp:coreProperties>
</file>